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kern w:val="0"/>
          <w:sz w:val="44"/>
          <w:szCs w:val="44"/>
        </w:rPr>
      </w:pPr>
      <w:bookmarkStart w:id="0" w:name="_Toc494265377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机关“作风建设示范科室”评选细则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为贯彻落实学校</w:t>
      </w:r>
      <w:r>
        <w:rPr>
          <w:rFonts w:ascii="仿宋_GB2312" w:hAnsi="Arial" w:eastAsia="仿宋_GB2312" w:cs="Arial"/>
          <w:kern w:val="0"/>
          <w:sz w:val="32"/>
          <w:szCs w:val="32"/>
        </w:rPr>
        <w:t>关于加强和改进机关作风建设的有关精神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的要求，进一步加强机关作风建设，增强机关服务师生的意识，提升机关服务师生的水平，</w:t>
      </w:r>
      <w:r>
        <w:rPr>
          <w:rFonts w:ascii="仿宋_GB2312" w:hAnsi="Arial" w:eastAsia="仿宋_GB2312" w:cs="Arial"/>
          <w:kern w:val="0"/>
          <w:sz w:val="32"/>
          <w:szCs w:val="32"/>
        </w:rPr>
        <w:t>切实加强机关科室作风建设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，特制定机关“作风建设</w:t>
      </w:r>
      <w:r>
        <w:rPr>
          <w:rFonts w:ascii="仿宋_GB2312" w:hAnsi="Arial" w:eastAsia="仿宋_GB2312" w:cs="Arial"/>
          <w:kern w:val="0"/>
          <w:sz w:val="32"/>
          <w:szCs w:val="32"/>
        </w:rPr>
        <w:t>示范科室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”评选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细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则，具体如下。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机关各部处</w:t>
      </w:r>
      <w:r>
        <w:rPr>
          <w:rFonts w:ascii="仿宋_GB2312" w:hAnsi="Arial" w:eastAsia="仿宋_GB2312" w:cs="Arial"/>
          <w:kern w:val="0"/>
          <w:sz w:val="32"/>
          <w:szCs w:val="32"/>
        </w:rPr>
        <w:t>下属科室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1．队伍好。注重理论学习，政治坚定，模范执行党的路线方针政策和国家法律法规，上级的各项指示规定落实到位，政令畅通；内部风正气顺，大局意识、协作精神好，科室人员之间工作相互配合支持、运转协调；爱岗敬业，业务素质过硬，胜任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2．管理严。内部管理制度规范，管理方法科学，管理机制健全；认真推行岗位责任制，人员分工、岗位职责明确，严格落实责任追究；实行政务公开，权力运行监督机制健全，办事规范透明。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3．服务优。服务标准明确规范，便民措施完善，工作流程优化；接待办事文明礼貌、主动热情、服务周到；积极推行服务承诺制、首问负责制、限时办结制，认真兑现服务承诺，一次性告知落实到位；不断创新服务举措，优化服务质量，积极打造富有特色的服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4．效能高。坚持依法行政、依法办事，无不作为、慢作为、乱作为现象；认真履行职能，工作高标准、高质量，年度重点工作完成出色，领导交办的其它各项任务按时保质保量完成；办事快捷高效，办公缜密细致，未出现造成不良影响的重大工作失误；工作富有创新、成果明显，科室全面建设在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机关</w:t>
      </w:r>
      <w:r>
        <w:rPr>
          <w:rFonts w:ascii="仿宋_GB2312" w:hAnsi="Arial" w:eastAsia="仿宋_GB2312" w:cs="Arial"/>
          <w:kern w:val="0"/>
          <w:sz w:val="32"/>
          <w:szCs w:val="32"/>
        </w:rPr>
        <w:t>处于领先行列。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5．形象佳。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桌面放置</w:t>
      </w:r>
      <w:r>
        <w:rPr>
          <w:rFonts w:ascii="仿宋_GB2312" w:hAnsi="Arial" w:eastAsia="仿宋_GB2312" w:cs="Arial"/>
          <w:kern w:val="0"/>
          <w:sz w:val="32"/>
          <w:szCs w:val="32"/>
        </w:rPr>
        <w:t>工作桌牌，实行亮牌服务；仪容仪表整洁，用语文明规范；工作环境优美，室内放置有序；办事公平公正，讲究诚信，自觉遵守廉洁从政规定和各项工作纪律，科室领导、党员干部表率作用明显，工作人员自身要求严格，无违法违纪违规现象，群众满意率高，社会反响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6、在“三亮三创”实践活动和机关开展的其他活动中表现突出。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三、评选方法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1、部门推荐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以部门为单位推荐候选科室，通过多种形式推荐符合要求的科室，各单位推荐</w:t>
      </w:r>
      <w:r>
        <w:rPr>
          <w:rFonts w:ascii="仿宋_GB2312" w:hAnsi="Arial" w:eastAsia="仿宋_GB2312" w:cs="Arial"/>
          <w:kern w:val="0"/>
          <w:sz w:val="32"/>
          <w:szCs w:val="32"/>
        </w:rPr>
        <w:t>数不超过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1个</w:t>
      </w:r>
      <w:r>
        <w:rPr>
          <w:rFonts w:ascii="仿宋_GB2312" w:hAnsi="Arial" w:eastAsia="仿宋_GB2312" w:cs="Arial"/>
          <w:kern w:val="0"/>
          <w:sz w:val="32"/>
          <w:szCs w:val="32"/>
        </w:rPr>
        <w:t>科室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，并上报《机关“作风建设示范</w:t>
      </w:r>
      <w:r>
        <w:rPr>
          <w:rFonts w:ascii="仿宋_GB2312" w:hAnsi="Arial" w:eastAsia="仿宋_GB2312" w:cs="Arial"/>
          <w:kern w:val="0"/>
          <w:sz w:val="32"/>
          <w:szCs w:val="32"/>
        </w:rPr>
        <w:t>科室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”先进事迹登记表》。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2、组织评审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机关党委组织专家组对候选科室材料进行评审和投票。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四、奖励办法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被评为机关“作风建设示范</w:t>
      </w:r>
      <w:r>
        <w:rPr>
          <w:rFonts w:ascii="仿宋_GB2312" w:hAnsi="Arial" w:eastAsia="仿宋_GB2312" w:cs="Arial"/>
          <w:kern w:val="0"/>
          <w:sz w:val="32"/>
          <w:szCs w:val="32"/>
        </w:rPr>
        <w:t>科室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”的科室，机关党委将进行</w:t>
      </w:r>
      <w:r>
        <w:rPr>
          <w:rFonts w:ascii="仿宋_GB2312" w:hAnsi="Arial" w:eastAsia="仿宋_GB2312" w:cs="Arial"/>
          <w:kern w:val="0"/>
          <w:sz w:val="32"/>
          <w:szCs w:val="32"/>
        </w:rPr>
        <w:t>表彰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tLeas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9440B"/>
    <w:rsid w:val="0C972B64"/>
    <w:rsid w:val="0FCC286B"/>
    <w:rsid w:val="150367D6"/>
    <w:rsid w:val="1777560F"/>
    <w:rsid w:val="252457A1"/>
    <w:rsid w:val="3F416981"/>
    <w:rsid w:val="46464447"/>
    <w:rsid w:val="4879440B"/>
    <w:rsid w:val="4FF07BE6"/>
    <w:rsid w:val="5381127B"/>
    <w:rsid w:val="7A9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2019-06-25T07:48:00Z</dcterms:created>
  <dc:creator>布丁咻</dc:creator>
  <cp:lastModifiedBy>布丁咻</cp:lastModifiedBy>
  <dcterms:modified xsi:type="dcterms:W3CDTF">2019-10-08T06:32:07Z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