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40A" w:rsidRPr="005C2DD6" w:rsidRDefault="00DA040A" w:rsidP="0082309B">
      <w:pPr>
        <w:adjustRightInd w:val="0"/>
        <w:snapToGrid w:val="0"/>
        <w:spacing w:beforeLines="50" w:before="289" w:afterLines="50" w:after="289" w:line="1196" w:lineRule="exact"/>
        <w:jc w:val="center"/>
        <w:rPr>
          <w:rFonts w:ascii="Times New Roman" w:eastAsia="方正小标宋简体"/>
          <w:color w:val="FF0000"/>
          <w:spacing w:val="40"/>
          <w:w w:val="60"/>
          <w:kern w:val="32"/>
          <w:sz w:val="80"/>
          <w:szCs w:val="80"/>
        </w:rPr>
      </w:pPr>
    </w:p>
    <w:p w:rsidR="0082309B" w:rsidRPr="005C2DD6" w:rsidRDefault="0082309B" w:rsidP="0082309B">
      <w:pPr>
        <w:adjustRightInd w:val="0"/>
        <w:snapToGrid w:val="0"/>
        <w:spacing w:beforeLines="50" w:before="289" w:afterLines="50" w:after="289" w:line="1196" w:lineRule="exact"/>
        <w:jc w:val="center"/>
        <w:rPr>
          <w:rFonts w:ascii="Times New Roman" w:eastAsia="方正小标宋简体"/>
          <w:color w:val="FF0000"/>
          <w:spacing w:val="40"/>
          <w:w w:val="60"/>
          <w:kern w:val="32"/>
          <w:sz w:val="80"/>
          <w:szCs w:val="80"/>
        </w:rPr>
      </w:pPr>
      <w:r w:rsidRPr="005C2DD6">
        <w:rPr>
          <w:rFonts w:ascii="Times New Roman" w:eastAsia="方正小标宋简体"/>
          <w:color w:val="FF0000"/>
          <w:spacing w:val="40"/>
          <w:w w:val="60"/>
          <w:kern w:val="32"/>
          <w:sz w:val="80"/>
          <w:szCs w:val="80"/>
        </w:rPr>
        <w:t>中共南京航空航天大学委员会文件</w:t>
      </w:r>
    </w:p>
    <w:p w:rsidR="0082309B" w:rsidRPr="005C2DD6" w:rsidRDefault="0082309B" w:rsidP="0082309B">
      <w:pPr>
        <w:adjustRightInd w:val="0"/>
        <w:snapToGrid w:val="0"/>
        <w:spacing w:after="0" w:line="578" w:lineRule="exact"/>
        <w:jc w:val="left"/>
        <w:rPr>
          <w:rFonts w:ascii="Times New Roman"/>
          <w:color w:val="FF0000"/>
        </w:rPr>
      </w:pPr>
    </w:p>
    <w:p w:rsidR="0082309B" w:rsidRPr="005C2DD6" w:rsidRDefault="00DA040A" w:rsidP="0082309B">
      <w:pPr>
        <w:adjustRightInd w:val="0"/>
        <w:snapToGrid w:val="0"/>
        <w:spacing w:after="0" w:line="578" w:lineRule="exact"/>
        <w:jc w:val="center"/>
        <w:rPr>
          <w:rFonts w:ascii="Times New Roman"/>
          <w:kern w:val="32"/>
          <w:lang w:val="zh-CN"/>
        </w:rPr>
      </w:pPr>
      <w:r w:rsidRPr="005C2DD6">
        <w:rPr>
          <w:rFonts w:ascii="Times New Roman"/>
        </w:rPr>
        <w:t>党组字</w:t>
      </w:r>
      <w:r w:rsidR="0082309B" w:rsidRPr="005C2DD6">
        <w:rPr>
          <w:rFonts w:ascii="Times New Roman"/>
          <w:kern w:val="32"/>
        </w:rPr>
        <w:t>〔</w:t>
      </w:r>
      <w:r w:rsidR="0082309B" w:rsidRPr="005C2DD6">
        <w:rPr>
          <w:rFonts w:ascii="Times New Roman"/>
          <w:kern w:val="32"/>
        </w:rPr>
        <w:t>2018</w:t>
      </w:r>
      <w:r w:rsidR="0082309B" w:rsidRPr="005C2DD6">
        <w:rPr>
          <w:rFonts w:ascii="Times New Roman"/>
          <w:kern w:val="32"/>
        </w:rPr>
        <w:t>〕</w:t>
      </w:r>
      <w:r w:rsidRPr="005C2DD6">
        <w:rPr>
          <w:rFonts w:ascii="Times New Roman"/>
          <w:kern w:val="32"/>
        </w:rPr>
        <w:t>26</w:t>
      </w:r>
      <w:r w:rsidR="0082309B" w:rsidRPr="005C2DD6">
        <w:rPr>
          <w:rFonts w:ascii="Times New Roman"/>
          <w:kern w:val="32"/>
          <w:lang w:val="zh-CN"/>
        </w:rPr>
        <w:t>号</w:t>
      </w:r>
    </w:p>
    <w:p w:rsidR="0082309B" w:rsidRPr="005C2DD6" w:rsidRDefault="0082309B" w:rsidP="0082309B">
      <w:pPr>
        <w:adjustRightInd w:val="0"/>
        <w:snapToGrid w:val="0"/>
        <w:spacing w:after="0" w:line="578" w:lineRule="exact"/>
        <w:jc w:val="center"/>
        <w:rPr>
          <w:rFonts w:ascii="Times New Roman"/>
          <w:color w:val="FF0000"/>
          <w:kern w:val="32"/>
          <w:lang w:val="zh-CN"/>
        </w:rPr>
      </w:pPr>
      <w:r w:rsidRPr="005C2DD6">
        <w:rPr>
          <w:rFonts w:ascii="Times New Roman"/>
          <w:noProof/>
        </w:rPr>
        <mc:AlternateContent>
          <mc:Choice Requires="wps">
            <w:drawing>
              <wp:anchor distT="36194" distB="36194" distL="36195" distR="36195" simplePos="0" relativeHeight="251659264" behindDoc="0" locked="0" layoutInCell="1" allowOverlap="1">
                <wp:simplePos x="0" y="0"/>
                <wp:positionH relativeFrom="column">
                  <wp:posOffset>1905</wp:posOffset>
                </wp:positionH>
                <wp:positionV relativeFrom="paragraph">
                  <wp:posOffset>123189</wp:posOffset>
                </wp:positionV>
                <wp:extent cx="5615940" cy="0"/>
                <wp:effectExtent l="0" t="0" r="22860" b="190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C6D9A4" id="_x0000_t32" coordsize="21600,21600" o:spt="32" o:oned="t" path="m,l21600,21600e" filled="f">
                <v:path arrowok="t" fillok="f" o:connecttype="none"/>
                <o:lock v:ext="edit" shapetype="t"/>
              </v:shapetype>
              <v:shape id="直接箭头连接符 5" o:spid="_x0000_s1026" type="#_x0000_t32" style="position:absolute;left:0;text-align:left;margin-left:.15pt;margin-top:9.7pt;width:442.2pt;height:0;z-index:251659264;visibility:visible;mso-wrap-style:square;mso-width-percent:0;mso-height-percent:0;mso-wrap-distance-left:2.85pt;mso-wrap-distance-top:1.0054mm;mso-wrap-distance-right:2.85pt;mso-wrap-distance-bottom:1.005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" strokecolor="red" strokeweight="1.5pt">
                <v:shadow color="#ccc"/>
              </v:shape>
            </w:pict>
          </mc:Fallback>
        </mc:AlternateContent>
      </w:r>
    </w:p>
    <w:p w:rsidR="0082309B" w:rsidRPr="005C2DD6" w:rsidRDefault="0082309B" w:rsidP="0082309B">
      <w:pPr>
        <w:adjustRightInd w:val="0"/>
        <w:snapToGrid w:val="0"/>
        <w:spacing w:after="0" w:line="578" w:lineRule="exact"/>
        <w:jc w:val="center"/>
        <w:rPr>
          <w:rFonts w:ascii="Times New Roman"/>
          <w:color w:val="FF0000"/>
        </w:rPr>
      </w:pPr>
    </w:p>
    <w:p w:rsidR="0082309B" w:rsidRPr="005C2DD6" w:rsidRDefault="0082309B" w:rsidP="0082309B">
      <w:pPr>
        <w:adjustRightInd w:val="0"/>
        <w:snapToGrid w:val="0"/>
        <w:spacing w:after="0" w:line="578" w:lineRule="exact"/>
        <w:jc w:val="center"/>
        <w:rPr>
          <w:rFonts w:ascii="Times New Roman" w:eastAsia="方正小标宋简体"/>
          <w:sz w:val="44"/>
          <w:szCs w:val="44"/>
        </w:rPr>
      </w:pPr>
      <w:r w:rsidRPr="005C2DD6">
        <w:rPr>
          <w:rFonts w:ascii="Times New Roman" w:eastAsia="方正小标宋简体"/>
          <w:sz w:val="44"/>
          <w:szCs w:val="44"/>
        </w:rPr>
        <w:t>中共南京航空航天大学委员会</w:t>
      </w:r>
    </w:p>
    <w:p w:rsidR="00DA040A" w:rsidRPr="005C2DD6" w:rsidRDefault="00DA040A" w:rsidP="00DA040A">
      <w:pPr>
        <w:adjustRightInd w:val="0"/>
        <w:snapToGrid w:val="0"/>
        <w:spacing w:after="0" w:line="578" w:lineRule="exact"/>
        <w:jc w:val="center"/>
        <w:rPr>
          <w:rFonts w:ascii="Times New Roman" w:eastAsia="方正小标宋简体"/>
          <w:sz w:val="44"/>
          <w:szCs w:val="44"/>
        </w:rPr>
      </w:pPr>
      <w:r w:rsidRPr="005C2DD6">
        <w:rPr>
          <w:rFonts w:ascii="Times New Roman" w:eastAsia="方正小标宋简体"/>
          <w:sz w:val="44"/>
          <w:szCs w:val="44"/>
        </w:rPr>
        <w:t>关于印发</w:t>
      </w:r>
      <w:proofErr w:type="gramStart"/>
      <w:r w:rsidRPr="005C2DD6">
        <w:rPr>
          <w:rFonts w:ascii="Times New Roman" w:eastAsia="方正小标宋简体"/>
          <w:sz w:val="44"/>
          <w:szCs w:val="44"/>
        </w:rPr>
        <w:t>《</w:t>
      </w:r>
      <w:proofErr w:type="gramEnd"/>
      <w:r w:rsidRPr="005C2DD6">
        <w:rPr>
          <w:rFonts w:ascii="Times New Roman" w:eastAsia="方正小标宋简体"/>
          <w:sz w:val="44"/>
          <w:szCs w:val="44"/>
        </w:rPr>
        <w:t>2018</w:t>
      </w:r>
      <w:r w:rsidRPr="005C2DD6">
        <w:rPr>
          <w:rFonts w:ascii="Times New Roman" w:eastAsia="方正小标宋简体"/>
          <w:sz w:val="44"/>
          <w:szCs w:val="44"/>
        </w:rPr>
        <w:t>年度中层领导班子和中层领导</w:t>
      </w:r>
    </w:p>
    <w:p w:rsidR="0082309B" w:rsidRPr="005C2DD6" w:rsidRDefault="00DA040A" w:rsidP="00DA040A">
      <w:pPr>
        <w:adjustRightInd w:val="0"/>
        <w:snapToGrid w:val="0"/>
        <w:spacing w:after="0" w:line="578" w:lineRule="exact"/>
        <w:jc w:val="center"/>
        <w:rPr>
          <w:rFonts w:ascii="Times New Roman" w:eastAsia="方正小标宋简体"/>
          <w:sz w:val="44"/>
          <w:szCs w:val="44"/>
        </w:rPr>
      </w:pPr>
      <w:r w:rsidRPr="005C2DD6">
        <w:rPr>
          <w:rFonts w:ascii="Times New Roman" w:eastAsia="方正小标宋简体"/>
          <w:sz w:val="44"/>
          <w:szCs w:val="44"/>
        </w:rPr>
        <w:t>人员考核工作方案</w:t>
      </w:r>
      <w:proofErr w:type="gramStart"/>
      <w:r w:rsidRPr="005C2DD6">
        <w:rPr>
          <w:rFonts w:ascii="Times New Roman" w:eastAsia="方正小标宋简体"/>
          <w:sz w:val="44"/>
          <w:szCs w:val="44"/>
        </w:rPr>
        <w:t>》</w:t>
      </w:r>
      <w:proofErr w:type="gramEnd"/>
      <w:r w:rsidR="0082309B" w:rsidRPr="005C2DD6">
        <w:rPr>
          <w:rFonts w:ascii="Times New Roman" w:eastAsia="方正小标宋简体"/>
          <w:sz w:val="44"/>
          <w:szCs w:val="44"/>
        </w:rPr>
        <w:t>的通知</w:t>
      </w:r>
    </w:p>
    <w:p w:rsidR="0082309B" w:rsidRPr="005C2DD6" w:rsidRDefault="0082309B" w:rsidP="0082309B">
      <w:pPr>
        <w:rPr>
          <w:rFonts w:ascii="Times New Roman"/>
        </w:rPr>
      </w:pPr>
    </w:p>
    <w:p w:rsidR="00DA040A" w:rsidRPr="005C2DD6" w:rsidRDefault="00DA040A" w:rsidP="00DA040A">
      <w:pPr>
        <w:widowControl w:val="0"/>
        <w:adjustRightInd w:val="0"/>
        <w:snapToGrid w:val="0"/>
        <w:spacing w:after="0" w:line="578" w:lineRule="exact"/>
        <w:rPr>
          <w:rFonts w:ascii="Times New Roman"/>
        </w:rPr>
      </w:pPr>
      <w:r w:rsidRPr="005C2DD6">
        <w:rPr>
          <w:rFonts w:ascii="Times New Roman"/>
        </w:rPr>
        <w:t>各单位：</w:t>
      </w:r>
    </w:p>
    <w:p w:rsidR="00DA040A" w:rsidRPr="005C2DD6" w:rsidRDefault="00DA040A" w:rsidP="00DA040A">
      <w:pPr>
        <w:widowControl w:val="0"/>
        <w:adjustRightInd w:val="0"/>
        <w:snapToGrid w:val="0"/>
        <w:spacing w:after="0" w:line="578" w:lineRule="exact"/>
        <w:ind w:firstLineChars="200" w:firstLine="628"/>
        <w:rPr>
          <w:rFonts w:ascii="Times New Roman"/>
        </w:rPr>
      </w:pPr>
      <w:r w:rsidRPr="005C2DD6">
        <w:rPr>
          <w:rFonts w:ascii="Times New Roman"/>
        </w:rPr>
        <w:t>现将《</w:t>
      </w:r>
      <w:r w:rsidRPr="005C2DD6">
        <w:rPr>
          <w:rFonts w:ascii="Times New Roman"/>
        </w:rPr>
        <w:t>2018</w:t>
      </w:r>
      <w:r w:rsidRPr="005C2DD6">
        <w:rPr>
          <w:rFonts w:ascii="Times New Roman"/>
        </w:rPr>
        <w:t>年度中层领导班子和中层领导人员考核工作方案》印发给你们，请认真贯彻落实。</w:t>
      </w:r>
    </w:p>
    <w:p w:rsidR="00DA040A" w:rsidRPr="005C2DD6" w:rsidRDefault="00DA040A" w:rsidP="00DA040A">
      <w:pPr>
        <w:widowControl w:val="0"/>
        <w:adjustRightInd w:val="0"/>
        <w:snapToGrid w:val="0"/>
        <w:spacing w:after="0" w:line="578" w:lineRule="exact"/>
        <w:ind w:firstLineChars="200" w:firstLine="628"/>
        <w:rPr>
          <w:rFonts w:ascii="Times New Roman"/>
        </w:rPr>
      </w:pPr>
    </w:p>
    <w:p w:rsidR="00DA040A" w:rsidRPr="005C2DD6" w:rsidRDefault="00DA040A" w:rsidP="00DA040A">
      <w:pPr>
        <w:widowControl w:val="0"/>
        <w:adjustRightInd w:val="0"/>
        <w:snapToGrid w:val="0"/>
        <w:spacing w:after="0" w:line="578" w:lineRule="exact"/>
        <w:ind w:firstLineChars="200" w:firstLine="628"/>
        <w:rPr>
          <w:rFonts w:ascii="Times New Roman"/>
        </w:rPr>
      </w:pPr>
      <w:r w:rsidRPr="005C2DD6">
        <w:rPr>
          <w:rFonts w:ascii="Times New Roman"/>
        </w:rPr>
        <w:t>附件：</w:t>
      </w:r>
      <w:r w:rsidRPr="005C2DD6">
        <w:rPr>
          <w:rFonts w:ascii="Times New Roman"/>
        </w:rPr>
        <w:t>2018</w:t>
      </w:r>
      <w:r w:rsidRPr="005C2DD6">
        <w:rPr>
          <w:rFonts w:ascii="Times New Roman"/>
        </w:rPr>
        <w:t>年度中层领导班子和中层领导人员考核工作方案</w:t>
      </w:r>
    </w:p>
    <w:p w:rsidR="0082309B" w:rsidRPr="005C2DD6" w:rsidRDefault="0082309B" w:rsidP="00DA040A">
      <w:pPr>
        <w:widowControl w:val="0"/>
        <w:adjustRightInd w:val="0"/>
        <w:snapToGrid w:val="0"/>
        <w:spacing w:after="0" w:line="578" w:lineRule="exact"/>
        <w:ind w:left="314" w:hangingChars="100" w:hanging="314"/>
        <w:rPr>
          <w:rFonts w:ascii="Times New Roman"/>
          <w:kern w:val="32"/>
        </w:rPr>
      </w:pPr>
    </w:p>
    <w:p w:rsidR="0082309B" w:rsidRPr="005C2DD6" w:rsidRDefault="0082309B" w:rsidP="00DA040A">
      <w:pPr>
        <w:widowControl w:val="0"/>
        <w:adjustRightInd w:val="0"/>
        <w:snapToGrid w:val="0"/>
        <w:spacing w:after="0" w:line="578" w:lineRule="exact"/>
        <w:ind w:firstLineChars="1185" w:firstLine="3721"/>
        <w:jc w:val="left"/>
        <w:rPr>
          <w:rFonts w:ascii="Times New Roman"/>
          <w:kern w:val="32"/>
        </w:rPr>
      </w:pPr>
      <w:r w:rsidRPr="005C2DD6">
        <w:rPr>
          <w:rFonts w:ascii="Times New Roman"/>
          <w:kern w:val="32"/>
        </w:rPr>
        <w:t xml:space="preserve">    </w:t>
      </w:r>
      <w:r w:rsidRPr="005C2DD6">
        <w:rPr>
          <w:rFonts w:ascii="Times New Roman"/>
          <w:kern w:val="32"/>
        </w:rPr>
        <w:t>中共南京航空航天大学委员会</w:t>
      </w:r>
    </w:p>
    <w:p w:rsidR="0082309B" w:rsidRPr="005C2DD6" w:rsidRDefault="0082309B" w:rsidP="00DA040A">
      <w:pPr>
        <w:widowControl w:val="0"/>
        <w:wordWrap w:val="0"/>
        <w:adjustRightInd w:val="0"/>
        <w:snapToGrid w:val="0"/>
        <w:spacing w:after="0" w:line="578" w:lineRule="exact"/>
        <w:jc w:val="right"/>
        <w:rPr>
          <w:rFonts w:ascii="Times New Roman"/>
          <w:kern w:val="32"/>
        </w:rPr>
      </w:pPr>
      <w:r w:rsidRPr="005C2DD6">
        <w:rPr>
          <w:rFonts w:ascii="Times New Roman"/>
          <w:kern w:val="32"/>
        </w:rPr>
        <w:t>201</w:t>
      </w:r>
      <w:r w:rsidR="00DA040A" w:rsidRPr="005C2DD6">
        <w:rPr>
          <w:rFonts w:ascii="Times New Roman"/>
        </w:rPr>
        <w:t>8</w:t>
      </w:r>
      <w:r w:rsidRPr="005C2DD6">
        <w:rPr>
          <w:rFonts w:ascii="Times New Roman"/>
          <w:kern w:val="32"/>
        </w:rPr>
        <w:t>年</w:t>
      </w:r>
      <w:r w:rsidR="00DA040A" w:rsidRPr="005C2DD6">
        <w:rPr>
          <w:rFonts w:ascii="Times New Roman"/>
        </w:rPr>
        <w:t>12</w:t>
      </w:r>
      <w:r w:rsidRPr="005C2DD6">
        <w:rPr>
          <w:rFonts w:ascii="Times New Roman"/>
          <w:kern w:val="32"/>
        </w:rPr>
        <w:t>月</w:t>
      </w:r>
      <w:r w:rsidR="00DA040A" w:rsidRPr="005C2DD6">
        <w:rPr>
          <w:rFonts w:ascii="Times New Roman"/>
        </w:rPr>
        <w:t>21</w:t>
      </w:r>
      <w:r w:rsidRPr="005C2DD6">
        <w:rPr>
          <w:rFonts w:ascii="Times New Roman"/>
          <w:kern w:val="32"/>
        </w:rPr>
        <w:t>日</w:t>
      </w:r>
      <w:r w:rsidR="00DA040A" w:rsidRPr="005C2DD6">
        <w:rPr>
          <w:rFonts w:ascii="Times New Roman"/>
          <w:kern w:val="32"/>
        </w:rPr>
        <w:t xml:space="preserve">      </w:t>
      </w:r>
    </w:p>
    <w:p w:rsidR="00DA040A" w:rsidRPr="005C2DD6" w:rsidRDefault="00DA040A" w:rsidP="00DA040A">
      <w:pPr>
        <w:autoSpaceDE w:val="0"/>
        <w:autoSpaceDN w:val="0"/>
        <w:adjustRightInd w:val="0"/>
        <w:snapToGrid w:val="0"/>
        <w:spacing w:beforeLines="50" w:before="289" w:after="0" w:line="578" w:lineRule="exact"/>
        <w:jc w:val="center"/>
        <w:rPr>
          <w:rFonts w:ascii="Times New Roman" w:eastAsia="方正小标宋简体"/>
          <w:sz w:val="44"/>
          <w:szCs w:val="44"/>
        </w:rPr>
      </w:pPr>
      <w:r w:rsidRPr="005C2DD6">
        <w:rPr>
          <w:rFonts w:ascii="Times New Roman" w:eastAsia="方正小标宋简体"/>
          <w:sz w:val="44"/>
          <w:szCs w:val="44"/>
        </w:rPr>
        <w:lastRenderedPageBreak/>
        <w:t>2018</w:t>
      </w:r>
      <w:r w:rsidRPr="005C2DD6">
        <w:rPr>
          <w:rFonts w:ascii="Times New Roman" w:eastAsia="方正小标宋简体"/>
          <w:sz w:val="44"/>
          <w:szCs w:val="44"/>
        </w:rPr>
        <w:t>年度中层领导班子和中层领导人员</w:t>
      </w:r>
    </w:p>
    <w:p w:rsidR="00DA040A" w:rsidRPr="005C2DD6" w:rsidRDefault="00DA040A" w:rsidP="00DA040A">
      <w:pPr>
        <w:autoSpaceDE w:val="0"/>
        <w:autoSpaceDN w:val="0"/>
        <w:adjustRightInd w:val="0"/>
        <w:snapToGrid w:val="0"/>
        <w:spacing w:afterLines="50" w:after="289" w:line="578" w:lineRule="exact"/>
        <w:jc w:val="center"/>
        <w:rPr>
          <w:rFonts w:ascii="Times New Roman" w:eastAsia="方正小标宋简体"/>
          <w:sz w:val="44"/>
          <w:szCs w:val="44"/>
        </w:rPr>
      </w:pPr>
      <w:r w:rsidRPr="005C2DD6">
        <w:rPr>
          <w:rFonts w:ascii="Times New Roman" w:eastAsia="方正小标宋简体"/>
          <w:sz w:val="44"/>
          <w:szCs w:val="44"/>
        </w:rPr>
        <w:t>考核工作方案</w:t>
      </w:r>
    </w:p>
    <w:p w:rsidR="00DA040A" w:rsidRPr="005C2DD6" w:rsidRDefault="00DA040A" w:rsidP="00DA040A">
      <w:pPr>
        <w:spacing w:after="0" w:line="578" w:lineRule="exact"/>
        <w:ind w:firstLineChars="200" w:firstLine="640"/>
        <w:rPr>
          <w:rFonts w:ascii="Times New Roman"/>
          <w:spacing w:val="0"/>
        </w:rPr>
      </w:pPr>
      <w:r w:rsidRPr="005C2DD6">
        <w:rPr>
          <w:rFonts w:ascii="Times New Roman"/>
          <w:spacing w:val="0"/>
        </w:rPr>
        <w:t>根据工信部党组关于直属单位领导班子和领导人员考核工作有关精神和要求，结合学校实际，制定本方案。</w:t>
      </w:r>
    </w:p>
    <w:p w:rsidR="00DA040A" w:rsidRPr="005C2DD6" w:rsidRDefault="00DA040A" w:rsidP="00DA040A">
      <w:pPr>
        <w:spacing w:after="0" w:line="578" w:lineRule="exact"/>
        <w:ind w:firstLineChars="200" w:firstLine="640"/>
        <w:rPr>
          <w:rFonts w:ascii="Times New Roman" w:eastAsia="黑体"/>
          <w:spacing w:val="0"/>
        </w:rPr>
      </w:pPr>
      <w:r w:rsidRPr="005C2DD6">
        <w:rPr>
          <w:rFonts w:ascii="Times New Roman" w:eastAsia="黑体"/>
          <w:spacing w:val="0"/>
        </w:rPr>
        <w:t>一、工作原则</w:t>
      </w:r>
    </w:p>
    <w:p w:rsidR="00DA040A" w:rsidRPr="005C2DD6" w:rsidRDefault="00DA040A" w:rsidP="00DA040A">
      <w:pPr>
        <w:spacing w:after="0" w:line="578" w:lineRule="exact"/>
        <w:ind w:firstLineChars="200" w:firstLine="640"/>
        <w:rPr>
          <w:rFonts w:ascii="Times New Roman"/>
          <w:spacing w:val="0"/>
        </w:rPr>
      </w:pPr>
      <w:r w:rsidRPr="005C2DD6">
        <w:rPr>
          <w:rFonts w:ascii="Times New Roman"/>
          <w:spacing w:val="0"/>
        </w:rPr>
        <w:t>坚持定性评价和定量评价相结合，按照</w:t>
      </w:r>
      <w:r w:rsidRPr="005C2DD6">
        <w:rPr>
          <w:rFonts w:ascii="Times New Roman"/>
          <w:spacing w:val="0"/>
        </w:rPr>
        <w:t>“</w:t>
      </w:r>
      <w:r w:rsidRPr="005C2DD6">
        <w:rPr>
          <w:rFonts w:ascii="Times New Roman"/>
          <w:spacing w:val="0"/>
        </w:rPr>
        <w:t>分类考核、多元评价、注重实绩、简便易行</w:t>
      </w:r>
      <w:r w:rsidRPr="005C2DD6">
        <w:rPr>
          <w:rFonts w:ascii="Times New Roman"/>
          <w:spacing w:val="0"/>
        </w:rPr>
        <w:t>”</w:t>
      </w:r>
      <w:r w:rsidRPr="005C2DD6">
        <w:rPr>
          <w:rFonts w:ascii="Times New Roman"/>
          <w:spacing w:val="0"/>
        </w:rPr>
        <w:t>的原则，综合运用网上测评、实绩考核等手段实现对中层领导班子和中层领导人员的全方位、多维度评价，切实发挥考核评价的激励、导向和监督作用，为深化校内综合改革、推动学校</w:t>
      </w:r>
      <w:r w:rsidRPr="005C2DD6">
        <w:rPr>
          <w:rFonts w:ascii="Times New Roman"/>
          <w:spacing w:val="0"/>
        </w:rPr>
        <w:t>“</w:t>
      </w:r>
      <w:r w:rsidRPr="005C2DD6">
        <w:rPr>
          <w:rFonts w:ascii="Times New Roman"/>
          <w:spacing w:val="0"/>
        </w:rPr>
        <w:t>双一流</w:t>
      </w:r>
      <w:r w:rsidRPr="005C2DD6">
        <w:rPr>
          <w:rFonts w:ascii="Times New Roman"/>
          <w:spacing w:val="0"/>
        </w:rPr>
        <w:t>”</w:t>
      </w:r>
      <w:r w:rsidRPr="005C2DD6">
        <w:rPr>
          <w:rFonts w:ascii="Times New Roman"/>
          <w:spacing w:val="0"/>
        </w:rPr>
        <w:t>建设提供坚强组织保证。</w:t>
      </w:r>
    </w:p>
    <w:p w:rsidR="00DA040A" w:rsidRPr="005C2DD6" w:rsidRDefault="00DA040A" w:rsidP="00DA040A">
      <w:pPr>
        <w:spacing w:after="0" w:line="578" w:lineRule="exact"/>
        <w:ind w:firstLineChars="200" w:firstLine="640"/>
        <w:rPr>
          <w:rFonts w:ascii="Times New Roman" w:eastAsia="黑体"/>
          <w:spacing w:val="0"/>
        </w:rPr>
      </w:pPr>
      <w:r w:rsidRPr="005C2DD6">
        <w:rPr>
          <w:rFonts w:ascii="Times New Roman" w:eastAsia="黑体"/>
          <w:spacing w:val="0"/>
        </w:rPr>
        <w:t>二、组织领导</w:t>
      </w:r>
    </w:p>
    <w:p w:rsidR="00DA040A" w:rsidRPr="005C2DD6" w:rsidRDefault="00DA040A" w:rsidP="00DA040A">
      <w:pPr>
        <w:spacing w:after="0" w:line="578" w:lineRule="exact"/>
        <w:ind w:firstLineChars="200" w:firstLine="640"/>
        <w:rPr>
          <w:rFonts w:ascii="Times New Roman"/>
          <w:spacing w:val="0"/>
        </w:rPr>
      </w:pPr>
      <w:r w:rsidRPr="005C2DD6">
        <w:rPr>
          <w:rFonts w:ascii="Times New Roman"/>
          <w:spacing w:val="0"/>
        </w:rPr>
        <w:t>学校成立中层领导班子和中层领导人员年度考核领导小组，负责实施年度考核工作，研究考核工作中遇到的问题，确定考核等次。考核领导小组组成人员：</w:t>
      </w:r>
    </w:p>
    <w:p w:rsidR="00DA040A" w:rsidRPr="005C2DD6" w:rsidRDefault="00DA040A" w:rsidP="00DA040A">
      <w:pPr>
        <w:spacing w:after="0" w:line="578" w:lineRule="exact"/>
        <w:ind w:firstLineChars="200" w:firstLine="640"/>
        <w:rPr>
          <w:rFonts w:ascii="Times New Roman"/>
          <w:spacing w:val="0"/>
        </w:rPr>
      </w:pPr>
      <w:r w:rsidRPr="005C2DD6">
        <w:rPr>
          <w:rFonts w:ascii="Times New Roman"/>
          <w:spacing w:val="0"/>
        </w:rPr>
        <w:t>组</w:t>
      </w:r>
      <w:r w:rsidRPr="005C2DD6">
        <w:rPr>
          <w:rFonts w:ascii="Times New Roman"/>
          <w:spacing w:val="0"/>
        </w:rPr>
        <w:t xml:space="preserve">  </w:t>
      </w:r>
      <w:r w:rsidRPr="005C2DD6">
        <w:rPr>
          <w:rFonts w:ascii="Times New Roman"/>
          <w:spacing w:val="0"/>
        </w:rPr>
        <w:t>长：郑永安、</w:t>
      </w:r>
      <w:proofErr w:type="gramStart"/>
      <w:r w:rsidRPr="005C2DD6">
        <w:rPr>
          <w:rFonts w:ascii="Times New Roman"/>
          <w:spacing w:val="0"/>
        </w:rPr>
        <w:t>聂</w:t>
      </w:r>
      <w:proofErr w:type="gramEnd"/>
      <w:r w:rsidRPr="005C2DD6">
        <w:rPr>
          <w:rFonts w:ascii="Times New Roman"/>
          <w:spacing w:val="0"/>
        </w:rPr>
        <w:t xml:space="preserve">  </w:t>
      </w:r>
      <w:r w:rsidRPr="005C2DD6">
        <w:rPr>
          <w:rFonts w:ascii="Times New Roman"/>
          <w:spacing w:val="0"/>
        </w:rPr>
        <w:t>宏</w:t>
      </w:r>
    </w:p>
    <w:p w:rsidR="00DA040A" w:rsidRPr="005C2DD6" w:rsidRDefault="00DA040A" w:rsidP="00DA040A">
      <w:pPr>
        <w:spacing w:after="0" w:line="578" w:lineRule="exact"/>
        <w:ind w:leftChars="200" w:left="1748" w:hangingChars="350" w:hanging="1120"/>
        <w:rPr>
          <w:rFonts w:ascii="Times New Roman"/>
          <w:spacing w:val="0"/>
        </w:rPr>
      </w:pPr>
      <w:r w:rsidRPr="005C2DD6">
        <w:rPr>
          <w:rFonts w:ascii="Times New Roman"/>
          <w:spacing w:val="0"/>
        </w:rPr>
        <w:t>成</w:t>
      </w:r>
      <w:r w:rsidRPr="005C2DD6">
        <w:rPr>
          <w:rFonts w:ascii="Times New Roman"/>
          <w:spacing w:val="0"/>
        </w:rPr>
        <w:t xml:space="preserve">  </w:t>
      </w:r>
      <w:r w:rsidRPr="005C2DD6">
        <w:rPr>
          <w:rFonts w:ascii="Times New Roman"/>
          <w:spacing w:val="0"/>
        </w:rPr>
        <w:t>员：</w:t>
      </w:r>
      <w:proofErr w:type="gramStart"/>
      <w:r w:rsidRPr="005C2DD6">
        <w:rPr>
          <w:rFonts w:ascii="Times New Roman"/>
          <w:spacing w:val="0"/>
        </w:rPr>
        <w:t>许希武</w:t>
      </w:r>
      <w:proofErr w:type="gramEnd"/>
      <w:r w:rsidRPr="005C2DD6">
        <w:rPr>
          <w:rFonts w:ascii="Times New Roman"/>
          <w:spacing w:val="0"/>
        </w:rPr>
        <w:t>、黄志球、杭育新、施大宁、宋迎东、陶</w:t>
      </w:r>
      <w:r w:rsidRPr="005C2DD6">
        <w:rPr>
          <w:rFonts w:ascii="Times New Roman"/>
          <w:spacing w:val="0"/>
        </w:rPr>
        <w:t xml:space="preserve">  </w:t>
      </w:r>
      <w:r w:rsidRPr="005C2DD6">
        <w:rPr>
          <w:rFonts w:ascii="Times New Roman"/>
          <w:spacing w:val="0"/>
        </w:rPr>
        <w:t>勇、熊</w:t>
      </w:r>
      <w:r w:rsidRPr="005C2DD6">
        <w:rPr>
          <w:rFonts w:ascii="Times New Roman"/>
          <w:spacing w:val="0"/>
        </w:rPr>
        <w:t xml:space="preserve">  </w:t>
      </w:r>
      <w:r w:rsidRPr="005C2DD6">
        <w:rPr>
          <w:rFonts w:ascii="Times New Roman"/>
          <w:spacing w:val="0"/>
        </w:rPr>
        <w:t>克、黄炳辉、李</w:t>
      </w:r>
      <w:r w:rsidRPr="005C2DD6">
        <w:rPr>
          <w:rFonts w:ascii="Times New Roman"/>
          <w:spacing w:val="0"/>
        </w:rPr>
        <w:t xml:space="preserve">  </w:t>
      </w:r>
      <w:r w:rsidRPr="005C2DD6">
        <w:rPr>
          <w:rFonts w:ascii="Times New Roman"/>
          <w:spacing w:val="0"/>
        </w:rPr>
        <w:t>遥、王</w:t>
      </w:r>
      <w:r w:rsidRPr="005C2DD6">
        <w:rPr>
          <w:rFonts w:ascii="Times New Roman"/>
          <w:spacing w:val="0"/>
        </w:rPr>
        <w:t xml:space="preserve">  </w:t>
      </w:r>
      <w:proofErr w:type="gramStart"/>
      <w:r w:rsidRPr="005C2DD6">
        <w:rPr>
          <w:rFonts w:ascii="Times New Roman"/>
          <w:spacing w:val="0"/>
        </w:rPr>
        <w:t>晖</w:t>
      </w:r>
      <w:proofErr w:type="gramEnd"/>
    </w:p>
    <w:p w:rsidR="00DA040A" w:rsidRPr="005C2DD6" w:rsidRDefault="00DA040A" w:rsidP="00DA040A">
      <w:pPr>
        <w:spacing w:after="0" w:line="578" w:lineRule="exact"/>
        <w:ind w:firstLineChars="200" w:firstLine="640"/>
        <w:rPr>
          <w:rFonts w:ascii="Times New Roman"/>
          <w:spacing w:val="0"/>
        </w:rPr>
      </w:pPr>
      <w:r w:rsidRPr="005C2DD6">
        <w:rPr>
          <w:rFonts w:ascii="Times New Roman"/>
          <w:spacing w:val="0"/>
        </w:rPr>
        <w:t>领导小组下设办公室，办公室挂靠党委组织部，具体组织实施考核工作。</w:t>
      </w:r>
    </w:p>
    <w:p w:rsidR="00DA040A" w:rsidRPr="005C2DD6" w:rsidRDefault="00DA040A" w:rsidP="00DA040A">
      <w:pPr>
        <w:spacing w:after="0" w:line="578" w:lineRule="exact"/>
        <w:ind w:firstLineChars="200" w:firstLine="640"/>
        <w:rPr>
          <w:rFonts w:ascii="Times New Roman" w:eastAsia="黑体"/>
          <w:spacing w:val="0"/>
        </w:rPr>
      </w:pPr>
      <w:r w:rsidRPr="005C2DD6">
        <w:rPr>
          <w:rFonts w:ascii="Times New Roman" w:eastAsia="黑体"/>
          <w:spacing w:val="0"/>
        </w:rPr>
        <w:t>三、考核内容</w:t>
      </w:r>
    </w:p>
    <w:p w:rsidR="00DA040A" w:rsidRPr="005C2DD6" w:rsidRDefault="00DA040A" w:rsidP="00DA040A">
      <w:pPr>
        <w:spacing w:after="0" w:line="578" w:lineRule="exact"/>
        <w:ind w:firstLineChars="200" w:firstLine="640"/>
        <w:rPr>
          <w:rFonts w:ascii="Times New Roman"/>
          <w:spacing w:val="0"/>
        </w:rPr>
      </w:pPr>
      <w:r w:rsidRPr="005C2DD6">
        <w:rPr>
          <w:rFonts w:ascii="Times New Roman"/>
          <w:spacing w:val="0"/>
        </w:rPr>
        <w:lastRenderedPageBreak/>
        <w:t>中层领导班子考核内容包括思想政治建设、领导能力、工作实绩、完成重点任务、履行全面从严治党及党风廉政建设和反腐败工作责任制等方面的情况。要把以下方面作为考核的重要内容：一是学习贯彻习近平新时代中国特色社会主义思想和党的十九大精神的情况；二是贯彻落实中央、上级有关部门和学校党委决策部署的情况；三是院级党组织履行全面从严治党主体责任落实情况；四是实行目标管理的单位关键绩效指标的完成情况；五是落实中央八项规定精神、推进党风廉政建设和反腐败的情况；六是落实巡视整改的情况。</w:t>
      </w:r>
    </w:p>
    <w:p w:rsidR="00DA040A" w:rsidRPr="005C2DD6" w:rsidRDefault="00DA040A" w:rsidP="00DA040A">
      <w:pPr>
        <w:spacing w:after="0" w:line="578" w:lineRule="exact"/>
        <w:ind w:firstLineChars="200" w:firstLine="640"/>
        <w:rPr>
          <w:rFonts w:ascii="Times New Roman"/>
          <w:spacing w:val="0"/>
        </w:rPr>
      </w:pPr>
      <w:r w:rsidRPr="005C2DD6">
        <w:rPr>
          <w:rFonts w:ascii="Times New Roman"/>
          <w:spacing w:val="0"/>
        </w:rPr>
        <w:t>中层领导人员考核内容包括德、能、勤、绩、廉等方面的表现情况。围绕年度工作目标及岗位职责，总结年度个人学习和思想政治状况、落实全面从严治党责任制、落实</w:t>
      </w:r>
      <w:r w:rsidRPr="005C2DD6">
        <w:rPr>
          <w:rFonts w:ascii="Times New Roman"/>
          <w:spacing w:val="0"/>
        </w:rPr>
        <w:t>“</w:t>
      </w:r>
      <w:r w:rsidRPr="005C2DD6">
        <w:rPr>
          <w:rFonts w:ascii="Times New Roman"/>
          <w:spacing w:val="0"/>
        </w:rPr>
        <w:t>一岗双责</w:t>
      </w:r>
      <w:r w:rsidRPr="005C2DD6">
        <w:rPr>
          <w:rFonts w:ascii="Times New Roman"/>
          <w:spacing w:val="0"/>
        </w:rPr>
        <w:t>”</w:t>
      </w:r>
      <w:r w:rsidRPr="005C2DD6">
        <w:rPr>
          <w:rFonts w:ascii="Times New Roman"/>
          <w:spacing w:val="0"/>
        </w:rPr>
        <w:t>工作职责、完成目标任务、廉洁自律、存在的问题和改进措施以及其他需要说明的情况。</w:t>
      </w:r>
    </w:p>
    <w:p w:rsidR="00DA040A" w:rsidRPr="005C2DD6" w:rsidRDefault="00DA040A" w:rsidP="00DA040A">
      <w:pPr>
        <w:spacing w:after="0" w:line="578" w:lineRule="exact"/>
        <w:ind w:firstLineChars="200" w:firstLine="640"/>
        <w:rPr>
          <w:rFonts w:ascii="Times New Roman" w:eastAsia="黑体"/>
          <w:spacing w:val="0"/>
        </w:rPr>
      </w:pPr>
      <w:r w:rsidRPr="005C2DD6">
        <w:rPr>
          <w:rFonts w:ascii="Times New Roman" w:eastAsia="黑体"/>
          <w:spacing w:val="0"/>
        </w:rPr>
        <w:t>四、考核程序</w:t>
      </w:r>
    </w:p>
    <w:p w:rsidR="00DA040A" w:rsidRPr="005C2DD6" w:rsidRDefault="00DA040A" w:rsidP="00DA040A">
      <w:pPr>
        <w:spacing w:after="0" w:line="578" w:lineRule="exact"/>
        <w:ind w:firstLineChars="200" w:firstLine="643"/>
        <w:rPr>
          <w:rFonts w:ascii="Times New Roman" w:eastAsia="楷体_GB2312"/>
          <w:b/>
          <w:spacing w:val="0"/>
        </w:rPr>
      </w:pPr>
      <w:r w:rsidRPr="005C2DD6">
        <w:rPr>
          <w:rFonts w:ascii="Times New Roman" w:eastAsia="楷体_GB2312"/>
          <w:b/>
          <w:spacing w:val="0"/>
        </w:rPr>
        <w:t>（一）年度工作总结</w:t>
      </w:r>
    </w:p>
    <w:p w:rsidR="00DA040A" w:rsidRPr="005C2DD6" w:rsidRDefault="00DA040A" w:rsidP="00DA040A">
      <w:pPr>
        <w:spacing w:after="0" w:line="578" w:lineRule="exact"/>
        <w:ind w:firstLineChars="200" w:firstLine="640"/>
        <w:rPr>
          <w:rFonts w:ascii="Times New Roman"/>
          <w:spacing w:val="0"/>
        </w:rPr>
      </w:pPr>
      <w:r w:rsidRPr="005C2DD6">
        <w:rPr>
          <w:rFonts w:ascii="Times New Roman"/>
          <w:spacing w:val="0"/>
        </w:rPr>
        <w:t>1.</w:t>
      </w:r>
      <w:r w:rsidRPr="005C2DD6">
        <w:rPr>
          <w:rFonts w:ascii="Times New Roman"/>
          <w:spacing w:val="0"/>
        </w:rPr>
        <w:t>中层领导班子工作总结。各单位领导班子认真总结本年度工作，形成班子工作总结报告（党政共同负责的单位分别形成全面从严治党工作总结报告和行政工作总结报告）。工作总结报告字数控制在</w:t>
      </w:r>
      <w:r w:rsidRPr="005C2DD6">
        <w:rPr>
          <w:rFonts w:ascii="Times New Roman"/>
          <w:spacing w:val="0"/>
        </w:rPr>
        <w:t>5000</w:t>
      </w:r>
      <w:r w:rsidRPr="005C2DD6">
        <w:rPr>
          <w:rFonts w:ascii="Times New Roman"/>
          <w:spacing w:val="0"/>
        </w:rPr>
        <w:t>字以内，内容不得包含涉密信息。</w:t>
      </w:r>
    </w:p>
    <w:p w:rsidR="00DA040A" w:rsidRPr="005C2DD6" w:rsidRDefault="00DA040A" w:rsidP="00DA040A">
      <w:pPr>
        <w:spacing w:after="0" w:line="578" w:lineRule="exact"/>
        <w:ind w:firstLineChars="200" w:firstLine="640"/>
        <w:rPr>
          <w:rFonts w:ascii="Times New Roman"/>
          <w:spacing w:val="0"/>
        </w:rPr>
      </w:pPr>
      <w:r w:rsidRPr="005C2DD6">
        <w:rPr>
          <w:rFonts w:ascii="Times New Roman"/>
          <w:spacing w:val="0"/>
        </w:rPr>
        <w:t>2.</w:t>
      </w:r>
      <w:r w:rsidRPr="005C2DD6">
        <w:rPr>
          <w:rFonts w:ascii="Times New Roman"/>
          <w:spacing w:val="0"/>
        </w:rPr>
        <w:t>中层领导人员述职述廉报告，字数控制在</w:t>
      </w:r>
      <w:r w:rsidRPr="005C2DD6">
        <w:rPr>
          <w:rFonts w:ascii="Times New Roman"/>
          <w:spacing w:val="0"/>
        </w:rPr>
        <w:t>2000</w:t>
      </w:r>
      <w:r w:rsidRPr="005C2DD6">
        <w:rPr>
          <w:rFonts w:ascii="Times New Roman"/>
          <w:spacing w:val="0"/>
        </w:rPr>
        <w:t>字以内。</w:t>
      </w:r>
    </w:p>
    <w:p w:rsidR="00DA040A" w:rsidRPr="005C2DD6" w:rsidRDefault="00DA040A" w:rsidP="00DA040A">
      <w:pPr>
        <w:spacing w:after="0" w:line="578" w:lineRule="exact"/>
        <w:ind w:firstLineChars="200" w:firstLine="643"/>
        <w:rPr>
          <w:rFonts w:ascii="Times New Roman" w:eastAsia="楷体_GB2312"/>
          <w:b/>
          <w:spacing w:val="0"/>
        </w:rPr>
      </w:pPr>
      <w:r w:rsidRPr="005C2DD6">
        <w:rPr>
          <w:rFonts w:ascii="Times New Roman" w:eastAsia="楷体_GB2312"/>
          <w:b/>
          <w:spacing w:val="0"/>
        </w:rPr>
        <w:t>（二）召开述职述廉大会</w:t>
      </w:r>
    </w:p>
    <w:p w:rsidR="00DA040A" w:rsidRPr="005C2DD6" w:rsidRDefault="00DA040A" w:rsidP="00DA040A">
      <w:pPr>
        <w:adjustRightInd w:val="0"/>
        <w:snapToGrid w:val="0"/>
        <w:spacing w:after="0" w:line="578" w:lineRule="exact"/>
        <w:ind w:firstLineChars="200" w:firstLine="616"/>
        <w:rPr>
          <w:rFonts w:ascii="Times New Roman"/>
        </w:rPr>
      </w:pPr>
      <w:r w:rsidRPr="005C2DD6">
        <w:rPr>
          <w:rFonts w:ascii="Times New Roman"/>
          <w:spacing w:val="-6"/>
        </w:rPr>
        <w:lastRenderedPageBreak/>
        <w:t>各</w:t>
      </w:r>
      <w:r w:rsidRPr="005C2DD6">
        <w:rPr>
          <w:rFonts w:ascii="Times New Roman"/>
        </w:rPr>
        <w:t>单位召开全体教职工大会，单位主要负责人代表班子做工作总结（党政共同负责的单位党政主要负责人须分别做全面从严治党工作总结和行政工作总结）和个人述职述廉报告，其他中层领导人员做个人述职述廉报告。</w:t>
      </w:r>
    </w:p>
    <w:p w:rsidR="00DA040A" w:rsidRPr="005C2DD6" w:rsidRDefault="00DA040A" w:rsidP="00DA040A">
      <w:pPr>
        <w:spacing w:after="0" w:line="578" w:lineRule="exact"/>
        <w:ind w:firstLineChars="200" w:firstLine="643"/>
        <w:rPr>
          <w:rFonts w:ascii="Times New Roman" w:eastAsia="楷体_GB2312"/>
          <w:b/>
          <w:spacing w:val="0"/>
        </w:rPr>
      </w:pPr>
      <w:r w:rsidRPr="005C2DD6">
        <w:rPr>
          <w:rFonts w:ascii="Times New Roman" w:eastAsia="楷体_GB2312"/>
          <w:b/>
          <w:spacing w:val="0"/>
        </w:rPr>
        <w:t>（三）民主测评</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民主测评采取网上在线测评的方式进行。</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1.</w:t>
      </w:r>
      <w:r w:rsidRPr="005C2DD6">
        <w:rPr>
          <w:rFonts w:ascii="Times New Roman"/>
        </w:rPr>
        <w:t>中层领导班子</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中层领导班子分机关类班子和学院类班子。机关类包含所有机关职能部门、工作性质与机关相近的直属单位（包括资产经营有限公司、档案馆、将军路校区管委会、天目湖校区规划与建设办公室、后勤集团、医院、图书馆）。学院类包含所有学院、工作性质与学院相近的直属单位（包括无人机研究院、继续教育学院、体育部、工程训练中心）。</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w:t>
      </w:r>
      <w:r w:rsidRPr="005C2DD6">
        <w:rPr>
          <w:rFonts w:ascii="Times New Roman"/>
        </w:rPr>
        <w:t>1</w:t>
      </w:r>
      <w:r w:rsidRPr="005C2DD6">
        <w:rPr>
          <w:rFonts w:ascii="Times New Roman"/>
        </w:rPr>
        <w:t>）机关类中层领导班子由校领导和常委以及校长助理、全体中层领导人员、全校教职工进行民主测评，三部分量化权重分别为</w:t>
      </w:r>
      <w:r w:rsidRPr="005C2DD6">
        <w:rPr>
          <w:rFonts w:ascii="Times New Roman"/>
        </w:rPr>
        <w:t>40%</w:t>
      </w:r>
      <w:r w:rsidRPr="005C2DD6">
        <w:rPr>
          <w:rFonts w:ascii="Times New Roman"/>
        </w:rPr>
        <w:t>，</w:t>
      </w:r>
      <w:r w:rsidRPr="005C2DD6">
        <w:rPr>
          <w:rFonts w:ascii="Times New Roman"/>
        </w:rPr>
        <w:t>30%</w:t>
      </w:r>
      <w:r w:rsidRPr="005C2DD6">
        <w:rPr>
          <w:rFonts w:ascii="Times New Roman"/>
        </w:rPr>
        <w:t>，</w:t>
      </w:r>
      <w:r w:rsidRPr="005C2DD6">
        <w:rPr>
          <w:rFonts w:ascii="Times New Roman"/>
        </w:rPr>
        <w:t>30%</w:t>
      </w:r>
      <w:r w:rsidRPr="005C2DD6">
        <w:rPr>
          <w:rFonts w:ascii="Times New Roman"/>
        </w:rPr>
        <w:t>。</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w:t>
      </w:r>
      <w:r w:rsidRPr="005C2DD6">
        <w:rPr>
          <w:rFonts w:ascii="Times New Roman"/>
        </w:rPr>
        <w:t>2</w:t>
      </w:r>
      <w:r w:rsidRPr="005C2DD6">
        <w:rPr>
          <w:rFonts w:ascii="Times New Roman"/>
        </w:rPr>
        <w:t>）学院类中层领导班子由校领导和常委以及校长助理、机关类中层领导人员、本单位教职工进行民主测评，三部分量化权重分别为</w:t>
      </w:r>
      <w:r w:rsidRPr="005C2DD6">
        <w:rPr>
          <w:rFonts w:ascii="Times New Roman"/>
        </w:rPr>
        <w:t>30%</w:t>
      </w:r>
      <w:r w:rsidRPr="005C2DD6">
        <w:rPr>
          <w:rFonts w:ascii="Times New Roman"/>
        </w:rPr>
        <w:t>，</w:t>
      </w:r>
      <w:r w:rsidRPr="005C2DD6">
        <w:rPr>
          <w:rFonts w:ascii="Times New Roman"/>
        </w:rPr>
        <w:t>30%</w:t>
      </w:r>
      <w:r w:rsidRPr="005C2DD6">
        <w:rPr>
          <w:rFonts w:ascii="Times New Roman"/>
        </w:rPr>
        <w:t>，</w:t>
      </w:r>
      <w:r w:rsidRPr="005C2DD6">
        <w:rPr>
          <w:rFonts w:ascii="Times New Roman"/>
        </w:rPr>
        <w:t>40%</w:t>
      </w:r>
      <w:r w:rsidRPr="005C2DD6">
        <w:rPr>
          <w:rFonts w:ascii="Times New Roman"/>
        </w:rPr>
        <w:t>。参评教职工人数应不少于本单位教职工人数的</w:t>
      </w:r>
      <w:r w:rsidRPr="005C2DD6">
        <w:rPr>
          <w:rFonts w:ascii="Times New Roman"/>
        </w:rPr>
        <w:t>2/3</w:t>
      </w:r>
      <w:r w:rsidRPr="005C2DD6">
        <w:rPr>
          <w:rFonts w:ascii="Times New Roman"/>
        </w:rPr>
        <w:t>。</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2.</w:t>
      </w:r>
      <w:r w:rsidRPr="005C2DD6">
        <w:rPr>
          <w:rFonts w:ascii="Times New Roman"/>
        </w:rPr>
        <w:t>中层领导人员</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lastRenderedPageBreak/>
        <w:t>中层领导人员民主测评由领导测评、相关单位人员测评和本单位教职工测评三部分组成，量化权重分别为</w:t>
      </w:r>
      <w:r w:rsidRPr="005C2DD6">
        <w:rPr>
          <w:rFonts w:ascii="Times New Roman"/>
        </w:rPr>
        <w:t>30%</w:t>
      </w:r>
      <w:r w:rsidRPr="005C2DD6">
        <w:rPr>
          <w:rFonts w:ascii="Times New Roman"/>
        </w:rPr>
        <w:t>，</w:t>
      </w:r>
      <w:r w:rsidRPr="005C2DD6">
        <w:rPr>
          <w:rFonts w:ascii="Times New Roman"/>
        </w:rPr>
        <w:t>30%</w:t>
      </w:r>
      <w:r w:rsidRPr="005C2DD6">
        <w:rPr>
          <w:rFonts w:ascii="Times New Roman"/>
        </w:rPr>
        <w:t>，</w:t>
      </w:r>
      <w:r w:rsidRPr="005C2DD6">
        <w:rPr>
          <w:rFonts w:ascii="Times New Roman"/>
        </w:rPr>
        <w:t>40%</w:t>
      </w:r>
      <w:r w:rsidRPr="005C2DD6">
        <w:rPr>
          <w:rFonts w:ascii="Times New Roman"/>
        </w:rPr>
        <w:t>。</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w:t>
      </w:r>
      <w:r w:rsidRPr="005C2DD6">
        <w:rPr>
          <w:rFonts w:ascii="Times New Roman"/>
        </w:rPr>
        <w:t>1</w:t>
      </w:r>
      <w:r w:rsidRPr="005C2DD6">
        <w:rPr>
          <w:rFonts w:ascii="Times New Roman"/>
        </w:rPr>
        <w:t>）领导测评。全体校领导和常委以及校长助理对各单位正职进行测评；本单位正职对副职进行测评。</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w:t>
      </w:r>
      <w:r w:rsidRPr="005C2DD6">
        <w:rPr>
          <w:rFonts w:ascii="Times New Roman"/>
        </w:rPr>
        <w:t>2</w:t>
      </w:r>
      <w:r w:rsidRPr="005C2DD6">
        <w:rPr>
          <w:rFonts w:ascii="Times New Roman"/>
        </w:rPr>
        <w:t>）相关单位人员测评。中层领导人员根据被测评对象的岗位性质、工作职责以及职级等方面的差异，分类组织工作密切相关单位人员进行测评，具体分类见附</w:t>
      </w:r>
      <w:r w:rsidRPr="005C2DD6">
        <w:rPr>
          <w:rFonts w:ascii="Times New Roman"/>
        </w:rPr>
        <w:t>2</w:t>
      </w:r>
      <w:r w:rsidRPr="005C2DD6">
        <w:rPr>
          <w:rFonts w:ascii="Times New Roman"/>
        </w:rPr>
        <w:t>。</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w:t>
      </w:r>
      <w:r w:rsidRPr="005C2DD6">
        <w:rPr>
          <w:rFonts w:ascii="Times New Roman"/>
        </w:rPr>
        <w:t>3</w:t>
      </w:r>
      <w:r w:rsidRPr="005C2DD6">
        <w:rPr>
          <w:rFonts w:ascii="Times New Roman"/>
        </w:rPr>
        <w:t>）本单位教职工测评。由被测评对象所在单位的教职工进行民主测评，参评教职工人数应不少于本单位教职工人数的</w:t>
      </w:r>
      <w:r w:rsidRPr="005C2DD6">
        <w:rPr>
          <w:rFonts w:ascii="Times New Roman"/>
        </w:rPr>
        <w:t>2/3</w:t>
      </w:r>
      <w:r w:rsidRPr="005C2DD6">
        <w:rPr>
          <w:rFonts w:ascii="Times New Roman"/>
        </w:rPr>
        <w:t>。</w:t>
      </w:r>
    </w:p>
    <w:p w:rsidR="00DA040A" w:rsidRPr="005C2DD6" w:rsidRDefault="00DA040A" w:rsidP="00DA040A">
      <w:pPr>
        <w:adjustRightInd w:val="0"/>
        <w:snapToGrid w:val="0"/>
        <w:spacing w:after="0" w:line="578" w:lineRule="exact"/>
        <w:ind w:firstLineChars="200" w:firstLine="628"/>
        <w:rPr>
          <w:rFonts w:ascii="Times New Roman"/>
        </w:rPr>
      </w:pPr>
      <w:r w:rsidRPr="005C2DD6">
        <w:rPr>
          <w:rFonts w:ascii="Times New Roman"/>
        </w:rPr>
        <w:t>校长助理</w:t>
      </w:r>
      <w:proofErr w:type="gramStart"/>
      <w:r w:rsidRPr="005C2DD6">
        <w:rPr>
          <w:rFonts w:ascii="Times New Roman"/>
        </w:rPr>
        <w:t>和非校领导</w:t>
      </w:r>
      <w:proofErr w:type="gramEnd"/>
      <w:r w:rsidRPr="005C2DD6">
        <w:rPr>
          <w:rFonts w:ascii="Times New Roman"/>
        </w:rPr>
        <w:t>常委由全体校领导和全体中层领导人员进行测评，量化权重各占</w:t>
      </w:r>
      <w:r w:rsidRPr="005C2DD6">
        <w:rPr>
          <w:rFonts w:ascii="Times New Roman"/>
        </w:rPr>
        <w:t>50%</w:t>
      </w:r>
      <w:r w:rsidRPr="005C2DD6">
        <w:rPr>
          <w:rFonts w:ascii="Times New Roman"/>
        </w:rPr>
        <w:t>。</w:t>
      </w:r>
    </w:p>
    <w:p w:rsidR="00DA040A" w:rsidRPr="005C2DD6" w:rsidRDefault="005C2DD6" w:rsidP="005C2DD6">
      <w:pPr>
        <w:spacing w:after="0" w:line="578" w:lineRule="exact"/>
        <w:ind w:firstLineChars="200" w:firstLine="640"/>
        <w:rPr>
          <w:rFonts w:ascii="Times New Roman" w:eastAsia="黑体"/>
          <w:spacing w:val="0"/>
        </w:rPr>
      </w:pPr>
      <w:r w:rsidRPr="005C2DD6">
        <w:rPr>
          <w:rFonts w:ascii="Times New Roman" w:eastAsia="黑体"/>
          <w:spacing w:val="0"/>
        </w:rPr>
        <w:t>五、考核等次评定</w:t>
      </w:r>
    </w:p>
    <w:p w:rsidR="005C2DD6" w:rsidRPr="005C2DD6" w:rsidRDefault="005C2DD6" w:rsidP="005C2DD6">
      <w:pPr>
        <w:adjustRightInd w:val="0"/>
        <w:snapToGrid w:val="0"/>
        <w:spacing w:after="0" w:line="578" w:lineRule="exact"/>
        <w:ind w:firstLineChars="200" w:firstLine="631"/>
        <w:rPr>
          <w:rFonts w:ascii="Times New Roman" w:eastAsia="楷体_GB2312"/>
          <w:b/>
        </w:rPr>
      </w:pPr>
      <w:r w:rsidRPr="005C2DD6">
        <w:rPr>
          <w:rFonts w:ascii="Times New Roman" w:eastAsia="楷体_GB2312"/>
          <w:b/>
        </w:rPr>
        <w:t>（一）中层领导班子</w:t>
      </w:r>
    </w:p>
    <w:p w:rsidR="005C2DD6" w:rsidRPr="005C2DD6" w:rsidRDefault="005C2DD6" w:rsidP="005C2DD6">
      <w:pPr>
        <w:adjustRightInd w:val="0"/>
        <w:snapToGrid w:val="0"/>
        <w:spacing w:after="0" w:line="578" w:lineRule="exact"/>
        <w:ind w:firstLineChars="200" w:firstLine="628"/>
        <w:rPr>
          <w:rFonts w:ascii="Times New Roman"/>
        </w:rPr>
      </w:pPr>
      <w:r w:rsidRPr="005C2DD6">
        <w:rPr>
          <w:rFonts w:ascii="Times New Roman"/>
        </w:rPr>
        <w:t>中层领导班子年度考核分为优秀、良好、一般和较差四个等次，其中，优秀等次的数量原则上不超过中层领导班子的</w:t>
      </w:r>
      <w:r w:rsidRPr="005C2DD6">
        <w:rPr>
          <w:rFonts w:ascii="Times New Roman"/>
        </w:rPr>
        <w:t>20%</w:t>
      </w:r>
      <w:r w:rsidRPr="005C2DD6">
        <w:rPr>
          <w:rFonts w:ascii="Times New Roman"/>
        </w:rPr>
        <w:t>，并按机关类单位和学院类单位分别按比例评优。出现考核领导小组决定的一票否决事项取消本年度评优资格。</w:t>
      </w:r>
    </w:p>
    <w:p w:rsidR="005C2DD6" w:rsidRPr="005C2DD6" w:rsidRDefault="005C2DD6" w:rsidP="005C2DD6">
      <w:pPr>
        <w:adjustRightInd w:val="0"/>
        <w:snapToGrid w:val="0"/>
        <w:spacing w:after="0" w:line="578" w:lineRule="exact"/>
        <w:ind w:firstLineChars="200" w:firstLine="628"/>
        <w:rPr>
          <w:rFonts w:ascii="Times New Roman"/>
        </w:rPr>
      </w:pPr>
      <w:r w:rsidRPr="005C2DD6">
        <w:rPr>
          <w:rFonts w:ascii="Times New Roman"/>
        </w:rPr>
        <w:t>中层领导班子评优一般应符合以下条件：单位民主测评量化结果位于所在类别单位前</w:t>
      </w:r>
      <w:r w:rsidRPr="005C2DD6">
        <w:rPr>
          <w:rFonts w:ascii="Times New Roman"/>
        </w:rPr>
        <w:t>50%</w:t>
      </w:r>
      <w:r w:rsidRPr="005C2DD6">
        <w:rPr>
          <w:rFonts w:ascii="Times New Roman"/>
        </w:rPr>
        <w:t>；</w:t>
      </w:r>
    </w:p>
    <w:p w:rsidR="00DA040A" w:rsidRPr="005C2DD6" w:rsidRDefault="005C2DD6" w:rsidP="005C2DD6">
      <w:pPr>
        <w:adjustRightInd w:val="0"/>
        <w:snapToGrid w:val="0"/>
        <w:spacing w:after="0" w:line="578" w:lineRule="exact"/>
        <w:ind w:firstLineChars="200" w:firstLine="628"/>
        <w:rPr>
          <w:rFonts w:ascii="Times New Roman"/>
        </w:rPr>
      </w:pPr>
      <w:r w:rsidRPr="005C2DD6">
        <w:rPr>
          <w:rFonts w:ascii="Times New Roman"/>
        </w:rPr>
        <w:t>分管（联系）校领导综合民主测评量化结果、目标考核业绩指标完成情况、全面从严治党考核情况和平时工作情况，提出其</w:t>
      </w:r>
      <w:r w:rsidRPr="005C2DD6">
        <w:rPr>
          <w:rFonts w:ascii="Times New Roman"/>
        </w:rPr>
        <w:lastRenderedPageBreak/>
        <w:t>分管（联系）单位中层领导班子考核等次建议（其中优秀比例不超过</w:t>
      </w:r>
      <w:r w:rsidRPr="005C2DD6">
        <w:rPr>
          <w:rFonts w:ascii="Times New Roman"/>
        </w:rPr>
        <w:t>25%</w:t>
      </w:r>
      <w:r w:rsidRPr="005C2DD6">
        <w:rPr>
          <w:rFonts w:ascii="Times New Roman"/>
        </w:rPr>
        <w:t>），</w:t>
      </w:r>
      <w:proofErr w:type="gramStart"/>
      <w:r w:rsidRPr="005C2DD6">
        <w:rPr>
          <w:rFonts w:ascii="Times New Roman"/>
        </w:rPr>
        <w:t>报考核</w:t>
      </w:r>
      <w:proofErr w:type="gramEnd"/>
      <w:r w:rsidRPr="005C2DD6">
        <w:rPr>
          <w:rFonts w:ascii="Times New Roman"/>
        </w:rPr>
        <w:t>领导小组讨论确定。</w:t>
      </w:r>
    </w:p>
    <w:p w:rsidR="005C2DD6" w:rsidRPr="005C2DD6" w:rsidRDefault="005C2DD6" w:rsidP="005C2DD6">
      <w:pPr>
        <w:adjustRightInd w:val="0"/>
        <w:snapToGrid w:val="0"/>
        <w:spacing w:after="0" w:line="578" w:lineRule="exact"/>
        <w:ind w:firstLineChars="200" w:firstLine="631"/>
        <w:rPr>
          <w:rFonts w:ascii="Times New Roman" w:eastAsia="楷体_GB2312"/>
          <w:b/>
        </w:rPr>
      </w:pPr>
      <w:r w:rsidRPr="005C2DD6">
        <w:rPr>
          <w:rFonts w:ascii="Times New Roman" w:eastAsia="楷体_GB2312"/>
          <w:b/>
        </w:rPr>
        <w:t>（二）中层领导人员</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中层领导人员年度考核分为优秀、合格、基本合格和不合格四个等次，其中，优秀等次的人数原则上不超过中层领导人员的</w:t>
      </w:r>
      <w:r w:rsidRPr="005C2DD6">
        <w:rPr>
          <w:rFonts w:ascii="Times New Roman"/>
          <w:spacing w:val="0"/>
        </w:rPr>
        <w:t>20%</w:t>
      </w:r>
      <w:r w:rsidRPr="005C2DD6">
        <w:rPr>
          <w:rFonts w:ascii="Times New Roman"/>
          <w:spacing w:val="0"/>
        </w:rPr>
        <w:t>，并按正职、副职两种类型分别按比例评优。出现考核领导小组决定的一票否决事项取消本年度评优资格。</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中层领导人员评优一般应符合以下条件：个人民主测评量化结果位于所在测评类别的前</w:t>
      </w:r>
      <w:r w:rsidRPr="005C2DD6">
        <w:rPr>
          <w:rFonts w:ascii="Times New Roman"/>
          <w:spacing w:val="0"/>
        </w:rPr>
        <w:t>50%</w:t>
      </w:r>
      <w:r w:rsidRPr="005C2DD6">
        <w:rPr>
          <w:rFonts w:ascii="Times New Roman"/>
          <w:spacing w:val="0"/>
        </w:rPr>
        <w:t>；副职中层领导人员评优还需个人所在单位推荐评优（</w:t>
      </w:r>
      <w:r w:rsidRPr="005C2DD6">
        <w:rPr>
          <w:rFonts w:ascii="Times New Roman"/>
          <w:spacing w:val="0"/>
        </w:rPr>
        <w:t>3</w:t>
      </w:r>
      <w:r w:rsidRPr="005C2DD6">
        <w:rPr>
          <w:rFonts w:ascii="Times New Roman"/>
          <w:spacing w:val="0"/>
        </w:rPr>
        <w:t>个副职以下的单位推荐评优不多于</w:t>
      </w:r>
      <w:r w:rsidRPr="005C2DD6">
        <w:rPr>
          <w:rFonts w:ascii="Times New Roman"/>
          <w:spacing w:val="0"/>
        </w:rPr>
        <w:t>1</w:t>
      </w:r>
      <w:r w:rsidRPr="005C2DD6">
        <w:rPr>
          <w:rFonts w:ascii="Times New Roman"/>
          <w:spacing w:val="0"/>
        </w:rPr>
        <w:t>人，</w:t>
      </w:r>
      <w:r w:rsidRPr="005C2DD6">
        <w:rPr>
          <w:rFonts w:ascii="Times New Roman"/>
          <w:spacing w:val="0"/>
        </w:rPr>
        <w:t>4</w:t>
      </w:r>
      <w:r w:rsidRPr="005C2DD6">
        <w:rPr>
          <w:rFonts w:ascii="Times New Roman"/>
          <w:spacing w:val="0"/>
        </w:rPr>
        <w:t>个副职以上的单位推荐评优不多于</w:t>
      </w:r>
      <w:r w:rsidRPr="005C2DD6">
        <w:rPr>
          <w:rFonts w:ascii="Times New Roman"/>
          <w:spacing w:val="0"/>
        </w:rPr>
        <w:t>2</w:t>
      </w:r>
      <w:r w:rsidRPr="005C2DD6">
        <w:rPr>
          <w:rFonts w:ascii="Times New Roman"/>
          <w:spacing w:val="0"/>
        </w:rPr>
        <w:t>人）；院级党组织书记评优还需其单位全面从严治党工作考核为</w:t>
      </w:r>
      <w:r w:rsidRPr="005C2DD6">
        <w:rPr>
          <w:rFonts w:ascii="Times New Roman"/>
          <w:spacing w:val="0"/>
        </w:rPr>
        <w:t>“</w:t>
      </w:r>
      <w:r w:rsidRPr="005C2DD6">
        <w:rPr>
          <w:rFonts w:ascii="Times New Roman"/>
          <w:spacing w:val="0"/>
        </w:rPr>
        <w:t>好</w:t>
      </w:r>
      <w:r w:rsidRPr="005C2DD6">
        <w:rPr>
          <w:rFonts w:ascii="Times New Roman"/>
          <w:spacing w:val="0"/>
        </w:rPr>
        <w:t>”</w:t>
      </w:r>
      <w:r w:rsidRPr="005C2DD6">
        <w:rPr>
          <w:rFonts w:ascii="Times New Roman"/>
          <w:spacing w:val="0"/>
        </w:rPr>
        <w:t>。</w:t>
      </w:r>
    </w:p>
    <w:p w:rsidR="00DA040A" w:rsidRPr="005C2DD6" w:rsidRDefault="005C2DD6" w:rsidP="005C2DD6">
      <w:pPr>
        <w:spacing w:after="0" w:line="578" w:lineRule="exact"/>
        <w:ind w:firstLineChars="200" w:firstLine="640"/>
        <w:rPr>
          <w:rFonts w:ascii="Times New Roman"/>
          <w:spacing w:val="0"/>
        </w:rPr>
      </w:pPr>
      <w:r w:rsidRPr="005C2DD6">
        <w:rPr>
          <w:rFonts w:ascii="Times New Roman"/>
          <w:spacing w:val="0"/>
        </w:rPr>
        <w:t>分管（联系）校领导综合民主测评量化结果和平时掌握的情况，提出分管（联系）单位中层领导人员的考核等次建议（其中优秀比例不超过</w:t>
      </w:r>
      <w:r w:rsidRPr="005C2DD6">
        <w:rPr>
          <w:rFonts w:ascii="Times New Roman"/>
          <w:spacing w:val="0"/>
        </w:rPr>
        <w:t>25%</w:t>
      </w:r>
      <w:r w:rsidRPr="005C2DD6">
        <w:rPr>
          <w:rFonts w:ascii="Times New Roman"/>
          <w:spacing w:val="0"/>
        </w:rPr>
        <w:t>），</w:t>
      </w:r>
      <w:proofErr w:type="gramStart"/>
      <w:r w:rsidRPr="005C2DD6">
        <w:rPr>
          <w:rFonts w:ascii="Times New Roman"/>
          <w:spacing w:val="0"/>
        </w:rPr>
        <w:t>报考核</w:t>
      </w:r>
      <w:proofErr w:type="gramEnd"/>
      <w:r w:rsidRPr="005C2DD6">
        <w:rPr>
          <w:rFonts w:ascii="Times New Roman"/>
          <w:spacing w:val="0"/>
        </w:rPr>
        <w:t>领导小组讨论确定。</w:t>
      </w:r>
    </w:p>
    <w:p w:rsidR="005C2DD6" w:rsidRPr="005C2DD6" w:rsidRDefault="005C2DD6" w:rsidP="005C2DD6">
      <w:pPr>
        <w:spacing w:after="0" w:line="578" w:lineRule="exact"/>
        <w:ind w:firstLineChars="200" w:firstLine="640"/>
        <w:rPr>
          <w:rFonts w:ascii="Times New Roman" w:eastAsia="黑体"/>
          <w:spacing w:val="0"/>
        </w:rPr>
      </w:pPr>
      <w:r w:rsidRPr="005C2DD6">
        <w:rPr>
          <w:rFonts w:ascii="Times New Roman" w:eastAsia="黑体"/>
          <w:spacing w:val="0"/>
        </w:rPr>
        <w:t>六、考核结果运用</w:t>
      </w:r>
    </w:p>
    <w:p w:rsidR="005C2DD6" w:rsidRPr="005C2DD6" w:rsidRDefault="005C2DD6" w:rsidP="005C2DD6">
      <w:pPr>
        <w:spacing w:after="0" w:line="578" w:lineRule="exact"/>
        <w:ind w:firstLineChars="200" w:firstLine="643"/>
        <w:rPr>
          <w:rFonts w:ascii="Times New Roman" w:eastAsia="楷体_GB2312"/>
          <w:b/>
          <w:spacing w:val="0"/>
        </w:rPr>
      </w:pPr>
      <w:r w:rsidRPr="005C2DD6">
        <w:rPr>
          <w:rFonts w:ascii="Times New Roman" w:eastAsia="楷体_GB2312"/>
          <w:b/>
          <w:spacing w:val="0"/>
        </w:rPr>
        <w:t>（一）中层领导班子</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1.</w:t>
      </w:r>
      <w:r w:rsidRPr="005C2DD6">
        <w:rPr>
          <w:rFonts w:ascii="Times New Roman"/>
          <w:spacing w:val="0"/>
        </w:rPr>
        <w:t>对中层领导班子的年度考核结果将作为确定单位绩效奖励的重要依据。</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2.</w:t>
      </w:r>
      <w:r w:rsidRPr="005C2DD6">
        <w:rPr>
          <w:rFonts w:ascii="Times New Roman"/>
          <w:spacing w:val="0"/>
        </w:rPr>
        <w:t>中层领导班子民主测评量化结果位于所在类别单位后</w:t>
      </w:r>
      <w:r w:rsidRPr="005C2DD6">
        <w:rPr>
          <w:rFonts w:ascii="Times New Roman"/>
          <w:spacing w:val="0"/>
        </w:rPr>
        <w:t>10%</w:t>
      </w:r>
      <w:r w:rsidRPr="005C2DD6">
        <w:rPr>
          <w:rFonts w:ascii="Times New Roman"/>
          <w:spacing w:val="0"/>
        </w:rPr>
        <w:t>的，分管（联系）校领导进行约谈提醒；经过组织考核认定为确</w:t>
      </w:r>
      <w:r w:rsidRPr="005C2DD6">
        <w:rPr>
          <w:rFonts w:ascii="Times New Roman"/>
          <w:spacing w:val="0"/>
        </w:rPr>
        <w:lastRenderedPageBreak/>
        <w:t>实存在问题的，应当督促中层领导班子加以整改，必要时也可以对单位主要负责人进行诫勉谈话甚至组织调整。</w:t>
      </w:r>
    </w:p>
    <w:p w:rsidR="005C2DD6" w:rsidRPr="005C2DD6" w:rsidRDefault="005C2DD6" w:rsidP="005C2DD6">
      <w:pPr>
        <w:spacing w:after="0" w:line="578" w:lineRule="exact"/>
        <w:ind w:firstLineChars="200" w:firstLine="643"/>
        <w:rPr>
          <w:rFonts w:ascii="Times New Roman" w:eastAsia="楷体_GB2312"/>
          <w:spacing w:val="0"/>
        </w:rPr>
      </w:pPr>
      <w:r w:rsidRPr="005C2DD6">
        <w:rPr>
          <w:rFonts w:ascii="Times New Roman" w:eastAsia="楷体_GB2312"/>
          <w:b/>
          <w:spacing w:val="0"/>
        </w:rPr>
        <w:t>（二）中层领导人员</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1.</w:t>
      </w:r>
      <w:r w:rsidRPr="005C2DD6">
        <w:rPr>
          <w:rFonts w:ascii="Times New Roman"/>
          <w:spacing w:val="0"/>
        </w:rPr>
        <w:t>考核结果确定为优秀的中层领导人员，给予一定的奖励。</w:t>
      </w:r>
    </w:p>
    <w:p w:rsidR="00DA040A" w:rsidRPr="005C2DD6" w:rsidRDefault="005C2DD6" w:rsidP="005C2DD6">
      <w:pPr>
        <w:spacing w:after="0" w:line="578" w:lineRule="exact"/>
        <w:ind w:firstLineChars="200" w:firstLine="640"/>
        <w:rPr>
          <w:rFonts w:ascii="Times New Roman"/>
          <w:spacing w:val="0"/>
        </w:rPr>
      </w:pPr>
      <w:r w:rsidRPr="005C2DD6">
        <w:rPr>
          <w:rFonts w:ascii="Times New Roman"/>
          <w:spacing w:val="0"/>
        </w:rPr>
        <w:t>2.</w:t>
      </w:r>
      <w:r w:rsidRPr="005C2DD6">
        <w:rPr>
          <w:rFonts w:ascii="Times New Roman"/>
          <w:spacing w:val="0"/>
        </w:rPr>
        <w:t>中层领导人员民主测评量化结果位于所在类别人员后</w:t>
      </w:r>
      <w:r w:rsidRPr="005C2DD6">
        <w:rPr>
          <w:rFonts w:ascii="Times New Roman"/>
          <w:spacing w:val="0"/>
        </w:rPr>
        <w:t>10%</w:t>
      </w:r>
      <w:r w:rsidRPr="005C2DD6">
        <w:rPr>
          <w:rFonts w:ascii="Times New Roman"/>
          <w:spacing w:val="0"/>
        </w:rPr>
        <w:t>的，分管（联系）校领导进行约谈提醒；经组织考核认定为不胜任现职岗位的，应当进行诫勉谈话或者岗位调整；经组织考核认定为不合格的，视具体情况分别</w:t>
      </w:r>
      <w:proofErr w:type="gramStart"/>
      <w:r w:rsidRPr="005C2DD6">
        <w:rPr>
          <w:rFonts w:ascii="Times New Roman"/>
          <w:spacing w:val="0"/>
        </w:rPr>
        <w:t>作出</w:t>
      </w:r>
      <w:proofErr w:type="gramEnd"/>
      <w:r w:rsidRPr="005C2DD6">
        <w:rPr>
          <w:rFonts w:ascii="Times New Roman"/>
          <w:spacing w:val="0"/>
        </w:rPr>
        <w:t>免职、责令辞职、降职等组织处理。</w:t>
      </w:r>
    </w:p>
    <w:p w:rsidR="005C2DD6" w:rsidRPr="005C2DD6" w:rsidRDefault="005C2DD6" w:rsidP="005C2DD6">
      <w:pPr>
        <w:spacing w:after="0" w:line="578" w:lineRule="exact"/>
        <w:ind w:firstLineChars="200" w:firstLine="640"/>
        <w:rPr>
          <w:rFonts w:ascii="Times New Roman" w:eastAsia="黑体"/>
          <w:spacing w:val="0"/>
        </w:rPr>
      </w:pPr>
      <w:r w:rsidRPr="005C2DD6">
        <w:rPr>
          <w:rFonts w:ascii="Times New Roman" w:eastAsia="黑体"/>
          <w:spacing w:val="0"/>
        </w:rPr>
        <w:t>七、考核时间安排</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1.</w:t>
      </w:r>
      <w:r w:rsidRPr="005C2DD6">
        <w:rPr>
          <w:rFonts w:ascii="Times New Roman"/>
          <w:spacing w:val="0"/>
        </w:rPr>
        <w:t>完成年度工作总结。</w:t>
      </w:r>
      <w:r w:rsidRPr="005C2DD6">
        <w:rPr>
          <w:rFonts w:ascii="Times New Roman"/>
          <w:spacing w:val="0"/>
        </w:rPr>
        <w:t>2019</w:t>
      </w:r>
      <w:r w:rsidRPr="005C2DD6">
        <w:rPr>
          <w:rFonts w:ascii="Times New Roman"/>
          <w:spacing w:val="0"/>
        </w:rPr>
        <w:t>年</w:t>
      </w:r>
      <w:r w:rsidRPr="005C2DD6">
        <w:rPr>
          <w:rFonts w:ascii="Times New Roman"/>
          <w:spacing w:val="0"/>
        </w:rPr>
        <w:t>1</w:t>
      </w:r>
      <w:r w:rsidRPr="005C2DD6">
        <w:rPr>
          <w:rFonts w:ascii="Times New Roman"/>
          <w:spacing w:val="0"/>
        </w:rPr>
        <w:t>月</w:t>
      </w:r>
      <w:r w:rsidRPr="005C2DD6">
        <w:rPr>
          <w:rFonts w:ascii="Times New Roman"/>
          <w:spacing w:val="0"/>
        </w:rPr>
        <w:t>8</w:t>
      </w:r>
      <w:r w:rsidRPr="005C2DD6">
        <w:rPr>
          <w:rFonts w:ascii="Times New Roman"/>
          <w:spacing w:val="0"/>
        </w:rPr>
        <w:t>日，各单位完成年度工作总结，并将班子工作总结报告、个人述职述廉报告上传至网上干部考核民主测评系统。干部考核民主测评系统网址：</w:t>
      </w:r>
      <w:r w:rsidRPr="005C2DD6">
        <w:rPr>
          <w:rFonts w:ascii="Times New Roman"/>
          <w:spacing w:val="0"/>
        </w:rPr>
        <w:t>gbcp.nuaa.edu.cn</w:t>
      </w:r>
      <w:r w:rsidRPr="005C2DD6">
        <w:rPr>
          <w:rFonts w:ascii="Times New Roman"/>
          <w:spacing w:val="0"/>
        </w:rPr>
        <w:t>，用户名和密码均为工号。</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2.</w:t>
      </w:r>
      <w:r w:rsidRPr="005C2DD6">
        <w:rPr>
          <w:rFonts w:ascii="Times New Roman"/>
          <w:spacing w:val="0"/>
        </w:rPr>
        <w:t>召开述职述廉大会。</w:t>
      </w:r>
      <w:r w:rsidRPr="005C2DD6">
        <w:rPr>
          <w:rFonts w:ascii="Times New Roman"/>
          <w:spacing w:val="0"/>
        </w:rPr>
        <w:t>2019</w:t>
      </w:r>
      <w:r w:rsidRPr="005C2DD6">
        <w:rPr>
          <w:rFonts w:ascii="Times New Roman"/>
          <w:spacing w:val="0"/>
        </w:rPr>
        <w:t>年</w:t>
      </w:r>
      <w:r w:rsidRPr="005C2DD6">
        <w:rPr>
          <w:rFonts w:ascii="Times New Roman"/>
          <w:spacing w:val="0"/>
        </w:rPr>
        <w:t>1</w:t>
      </w:r>
      <w:r w:rsidRPr="005C2DD6">
        <w:rPr>
          <w:rFonts w:ascii="Times New Roman"/>
          <w:spacing w:val="0"/>
        </w:rPr>
        <w:t>月</w:t>
      </w:r>
      <w:r w:rsidRPr="005C2DD6">
        <w:rPr>
          <w:rFonts w:ascii="Times New Roman"/>
          <w:spacing w:val="0"/>
        </w:rPr>
        <w:t>12</w:t>
      </w:r>
      <w:r w:rsidRPr="005C2DD6">
        <w:rPr>
          <w:rFonts w:ascii="Times New Roman"/>
          <w:spacing w:val="0"/>
        </w:rPr>
        <w:t>日前各单位完成述职述廉。</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3.</w:t>
      </w:r>
      <w:r w:rsidRPr="005C2DD6">
        <w:rPr>
          <w:rFonts w:ascii="Times New Roman"/>
          <w:spacing w:val="0"/>
        </w:rPr>
        <w:t>民主测评。</w:t>
      </w:r>
      <w:r w:rsidRPr="005C2DD6">
        <w:rPr>
          <w:rFonts w:ascii="Times New Roman"/>
          <w:spacing w:val="0"/>
        </w:rPr>
        <w:t>2019</w:t>
      </w:r>
      <w:r w:rsidRPr="005C2DD6">
        <w:rPr>
          <w:rFonts w:ascii="Times New Roman"/>
          <w:spacing w:val="0"/>
        </w:rPr>
        <w:t>年</w:t>
      </w:r>
      <w:r w:rsidRPr="005C2DD6">
        <w:rPr>
          <w:rFonts w:ascii="Times New Roman"/>
          <w:spacing w:val="0"/>
        </w:rPr>
        <w:t>1</w:t>
      </w:r>
      <w:r w:rsidRPr="005C2DD6">
        <w:rPr>
          <w:rFonts w:ascii="Times New Roman"/>
          <w:spacing w:val="0"/>
        </w:rPr>
        <w:t>月</w:t>
      </w:r>
      <w:r w:rsidRPr="005C2DD6">
        <w:rPr>
          <w:rFonts w:ascii="Times New Roman"/>
          <w:spacing w:val="0"/>
        </w:rPr>
        <w:t>8</w:t>
      </w:r>
      <w:r w:rsidRPr="005C2DD6">
        <w:rPr>
          <w:rFonts w:ascii="Times New Roman"/>
          <w:spacing w:val="0"/>
        </w:rPr>
        <w:t>日至</w:t>
      </w:r>
      <w:r w:rsidRPr="005C2DD6">
        <w:rPr>
          <w:rFonts w:ascii="Times New Roman"/>
          <w:spacing w:val="0"/>
        </w:rPr>
        <w:t>1</w:t>
      </w:r>
      <w:r w:rsidRPr="005C2DD6">
        <w:rPr>
          <w:rFonts w:ascii="Times New Roman"/>
          <w:spacing w:val="0"/>
        </w:rPr>
        <w:t>月</w:t>
      </w:r>
      <w:r w:rsidRPr="005C2DD6">
        <w:rPr>
          <w:rFonts w:ascii="Times New Roman"/>
          <w:spacing w:val="0"/>
        </w:rPr>
        <w:t>14</w:t>
      </w:r>
      <w:r w:rsidRPr="005C2DD6">
        <w:rPr>
          <w:rFonts w:ascii="Times New Roman"/>
          <w:spacing w:val="0"/>
        </w:rPr>
        <w:t>日完成网上民主测评。</w:t>
      </w:r>
    </w:p>
    <w:p w:rsidR="00DA040A" w:rsidRPr="005C2DD6" w:rsidRDefault="005C2DD6" w:rsidP="005C2DD6">
      <w:pPr>
        <w:spacing w:after="0" w:line="578" w:lineRule="exact"/>
        <w:ind w:firstLineChars="200" w:firstLine="640"/>
        <w:rPr>
          <w:rFonts w:ascii="Times New Roman"/>
          <w:spacing w:val="0"/>
        </w:rPr>
      </w:pPr>
      <w:r w:rsidRPr="005C2DD6">
        <w:rPr>
          <w:rFonts w:ascii="Times New Roman"/>
          <w:spacing w:val="0"/>
        </w:rPr>
        <w:t>4.</w:t>
      </w:r>
      <w:r w:rsidRPr="005C2DD6">
        <w:rPr>
          <w:rFonts w:ascii="Times New Roman"/>
          <w:spacing w:val="0"/>
        </w:rPr>
        <w:t>评定结果。</w:t>
      </w:r>
      <w:r w:rsidRPr="005C2DD6">
        <w:rPr>
          <w:rFonts w:ascii="Times New Roman"/>
          <w:spacing w:val="0"/>
        </w:rPr>
        <w:t>2019</w:t>
      </w:r>
      <w:r w:rsidRPr="005C2DD6">
        <w:rPr>
          <w:rFonts w:ascii="Times New Roman"/>
          <w:spacing w:val="0"/>
        </w:rPr>
        <w:t>年</w:t>
      </w:r>
      <w:r w:rsidRPr="005C2DD6">
        <w:rPr>
          <w:rFonts w:ascii="Times New Roman"/>
          <w:spacing w:val="0"/>
        </w:rPr>
        <w:t>3</w:t>
      </w:r>
      <w:r w:rsidRPr="005C2DD6">
        <w:rPr>
          <w:rFonts w:ascii="Times New Roman"/>
          <w:spacing w:val="0"/>
        </w:rPr>
        <w:t>月前考核领导小组对考核情况进行审议，研究确定考核等次。</w:t>
      </w:r>
    </w:p>
    <w:p w:rsidR="005C2DD6" w:rsidRPr="005C2DD6" w:rsidRDefault="005C2DD6" w:rsidP="005C2DD6">
      <w:pPr>
        <w:spacing w:after="0" w:line="578" w:lineRule="exact"/>
        <w:ind w:firstLineChars="200" w:firstLine="640"/>
        <w:rPr>
          <w:rFonts w:ascii="Times New Roman" w:eastAsia="黑体"/>
          <w:spacing w:val="0"/>
        </w:rPr>
      </w:pPr>
      <w:r w:rsidRPr="005C2DD6">
        <w:rPr>
          <w:rFonts w:ascii="Times New Roman" w:eastAsia="黑体"/>
          <w:spacing w:val="0"/>
        </w:rPr>
        <w:t>八、报送材料</w:t>
      </w:r>
    </w:p>
    <w:p w:rsidR="00DA040A" w:rsidRPr="005C2DD6" w:rsidRDefault="005C2DD6" w:rsidP="005C2DD6">
      <w:pPr>
        <w:spacing w:after="0" w:line="578" w:lineRule="exact"/>
        <w:ind w:firstLineChars="200" w:firstLine="640"/>
        <w:rPr>
          <w:rFonts w:ascii="Times New Roman"/>
          <w:spacing w:val="0"/>
        </w:rPr>
      </w:pPr>
      <w:r w:rsidRPr="005C2DD6">
        <w:rPr>
          <w:rFonts w:ascii="Times New Roman"/>
          <w:spacing w:val="0"/>
        </w:rPr>
        <w:lastRenderedPageBreak/>
        <w:t>各单位于</w:t>
      </w:r>
      <w:r w:rsidRPr="005C2DD6">
        <w:rPr>
          <w:rFonts w:ascii="Times New Roman"/>
          <w:spacing w:val="0"/>
        </w:rPr>
        <w:t>1</w:t>
      </w:r>
      <w:r w:rsidRPr="005C2DD6">
        <w:rPr>
          <w:rFonts w:ascii="Times New Roman"/>
          <w:spacing w:val="0"/>
        </w:rPr>
        <w:t>月</w:t>
      </w:r>
      <w:r w:rsidRPr="005C2DD6">
        <w:rPr>
          <w:rFonts w:ascii="Times New Roman"/>
          <w:spacing w:val="0"/>
        </w:rPr>
        <w:t>18</w:t>
      </w:r>
      <w:r w:rsidRPr="005C2DD6">
        <w:rPr>
          <w:rFonts w:ascii="Times New Roman"/>
          <w:spacing w:val="0"/>
        </w:rPr>
        <w:t>日前向党委组织部报送以下材料：一是班子工作总结报告；二是领导人员个人述职述廉报告；三是领导人员年度考核登记表（见附</w:t>
      </w:r>
      <w:r w:rsidRPr="005C2DD6">
        <w:rPr>
          <w:rFonts w:ascii="Times New Roman"/>
          <w:spacing w:val="0"/>
        </w:rPr>
        <w:t>1</w:t>
      </w:r>
      <w:r w:rsidRPr="005C2DD6">
        <w:rPr>
          <w:rFonts w:ascii="Times New Roman"/>
          <w:spacing w:val="0"/>
        </w:rPr>
        <w:t>）。</w:t>
      </w:r>
    </w:p>
    <w:p w:rsidR="005C2DD6" w:rsidRPr="005C2DD6" w:rsidRDefault="005C2DD6" w:rsidP="005C2DD6">
      <w:pPr>
        <w:spacing w:after="0" w:line="578" w:lineRule="exact"/>
        <w:ind w:firstLineChars="200" w:firstLine="640"/>
        <w:rPr>
          <w:rFonts w:ascii="Times New Roman" w:eastAsia="黑体"/>
          <w:spacing w:val="0"/>
        </w:rPr>
      </w:pPr>
      <w:r w:rsidRPr="005C2DD6">
        <w:rPr>
          <w:rFonts w:ascii="Times New Roman" w:eastAsia="黑体"/>
          <w:spacing w:val="0"/>
        </w:rPr>
        <w:t>九、相关情况说明</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1.</w:t>
      </w:r>
      <w:r w:rsidRPr="005C2DD6">
        <w:rPr>
          <w:rFonts w:ascii="Times New Roman"/>
          <w:spacing w:val="0"/>
        </w:rPr>
        <w:t>提任不满一年或处于试用期的中层领导人员，按现任职务进行年度考核，考核结果一般</w:t>
      </w:r>
      <w:proofErr w:type="gramStart"/>
      <w:r w:rsidRPr="005C2DD6">
        <w:rPr>
          <w:rFonts w:ascii="Times New Roman"/>
          <w:spacing w:val="0"/>
        </w:rPr>
        <w:t>不</w:t>
      </w:r>
      <w:proofErr w:type="gramEnd"/>
      <w:r w:rsidRPr="005C2DD6">
        <w:rPr>
          <w:rFonts w:ascii="Times New Roman"/>
          <w:spacing w:val="0"/>
        </w:rPr>
        <w:t>评为优秀等次。</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2.</w:t>
      </w:r>
      <w:r w:rsidRPr="005C2DD6">
        <w:rPr>
          <w:rFonts w:ascii="Times New Roman"/>
          <w:spacing w:val="0"/>
        </w:rPr>
        <w:t>在校外挂职借调半年以上的干部，考核等级由考核领导小组根据挂职借调单位的考核意见确定等次。挂职借调不足半年的，参加学校考核。</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3.</w:t>
      </w:r>
      <w:r w:rsidRPr="005C2DD6">
        <w:rPr>
          <w:rFonts w:ascii="Times New Roman"/>
          <w:spacing w:val="0"/>
        </w:rPr>
        <w:t>学校派出到金城学院和正德学院的中层领导人员民主测评由组织部分别到金城学院和正德学院参加述职述廉报告会，现场进行民主测评。</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4.</w:t>
      </w:r>
      <w:r w:rsidRPr="005C2DD6">
        <w:rPr>
          <w:rFonts w:ascii="Times New Roman"/>
          <w:spacing w:val="0"/>
        </w:rPr>
        <w:t>年度考核登记表须</w:t>
      </w:r>
      <w:r w:rsidRPr="005C2DD6">
        <w:rPr>
          <w:rFonts w:ascii="Times New Roman"/>
          <w:spacing w:val="0"/>
        </w:rPr>
        <w:t>A4</w:t>
      </w:r>
      <w:r w:rsidRPr="005C2DD6">
        <w:rPr>
          <w:rFonts w:ascii="Times New Roman"/>
          <w:spacing w:val="0"/>
        </w:rPr>
        <w:t>纸正反面打印，个人总结应简明扼要，不另附页。</w:t>
      </w: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 xml:space="preserve">5. </w:t>
      </w:r>
      <w:r w:rsidRPr="005C2DD6">
        <w:rPr>
          <w:rFonts w:ascii="Times New Roman"/>
          <w:spacing w:val="0"/>
        </w:rPr>
        <w:t>年度考核登记表中</w:t>
      </w:r>
      <w:r w:rsidRPr="005C2DD6">
        <w:rPr>
          <w:rFonts w:ascii="Times New Roman"/>
          <w:spacing w:val="0"/>
        </w:rPr>
        <w:t>“</w:t>
      </w:r>
      <w:r w:rsidRPr="005C2DD6">
        <w:rPr>
          <w:rFonts w:ascii="Times New Roman"/>
          <w:spacing w:val="0"/>
        </w:rPr>
        <w:t>单位意见</w:t>
      </w:r>
      <w:r w:rsidRPr="005C2DD6">
        <w:rPr>
          <w:rFonts w:ascii="Times New Roman"/>
          <w:spacing w:val="0"/>
        </w:rPr>
        <w:t>”</w:t>
      </w:r>
      <w:r w:rsidRPr="005C2DD6">
        <w:rPr>
          <w:rFonts w:ascii="Times New Roman"/>
          <w:spacing w:val="0"/>
        </w:rPr>
        <w:t>栏的填写：各单位负责人对副职中层领导人员简要评价，并给出考核建议等次；正职中层领导人员不需填写，只盖公章。</w:t>
      </w:r>
    </w:p>
    <w:p w:rsidR="00DA040A" w:rsidRPr="005C2DD6" w:rsidRDefault="005C2DD6" w:rsidP="005C2DD6">
      <w:pPr>
        <w:spacing w:after="0" w:line="578" w:lineRule="exact"/>
        <w:ind w:firstLineChars="200" w:firstLine="640"/>
        <w:rPr>
          <w:rFonts w:ascii="Times New Roman"/>
          <w:spacing w:val="0"/>
        </w:rPr>
      </w:pPr>
      <w:r w:rsidRPr="005C2DD6">
        <w:rPr>
          <w:rFonts w:ascii="Times New Roman"/>
          <w:spacing w:val="0"/>
        </w:rPr>
        <w:t>6.</w:t>
      </w:r>
      <w:r w:rsidRPr="005C2DD6">
        <w:rPr>
          <w:rFonts w:ascii="Times New Roman"/>
          <w:spacing w:val="0"/>
        </w:rPr>
        <w:t>请各单位提醒本单位教职工及时登陆网上测评系统进行网上民主测评。网上测评系统使用说明另行通知。</w:t>
      </w:r>
    </w:p>
    <w:p w:rsidR="00DA040A" w:rsidRPr="005C2DD6" w:rsidRDefault="00DA040A" w:rsidP="00DA040A">
      <w:pPr>
        <w:spacing w:after="0" w:line="578" w:lineRule="exact"/>
        <w:ind w:firstLineChars="200" w:firstLine="640"/>
        <w:rPr>
          <w:rFonts w:ascii="Times New Roman"/>
          <w:spacing w:val="0"/>
        </w:rPr>
      </w:pPr>
    </w:p>
    <w:p w:rsidR="005C2DD6" w:rsidRPr="005C2DD6" w:rsidRDefault="005C2DD6" w:rsidP="005C2DD6">
      <w:pPr>
        <w:spacing w:after="0" w:line="578" w:lineRule="exact"/>
        <w:ind w:firstLineChars="200" w:firstLine="640"/>
        <w:rPr>
          <w:rFonts w:ascii="Times New Roman"/>
          <w:spacing w:val="0"/>
        </w:rPr>
      </w:pPr>
      <w:r w:rsidRPr="005C2DD6">
        <w:rPr>
          <w:rFonts w:ascii="Times New Roman"/>
          <w:spacing w:val="0"/>
        </w:rPr>
        <w:t>附：</w:t>
      </w:r>
      <w:r w:rsidRPr="005C2DD6">
        <w:rPr>
          <w:rFonts w:ascii="Times New Roman"/>
          <w:spacing w:val="0"/>
        </w:rPr>
        <w:t>1.</w:t>
      </w:r>
      <w:r w:rsidRPr="005C2DD6">
        <w:rPr>
          <w:rFonts w:ascii="Times New Roman"/>
          <w:spacing w:val="0"/>
        </w:rPr>
        <w:t>南京航空航天大学中层领导人员年度考核登记表</w:t>
      </w:r>
    </w:p>
    <w:p w:rsidR="005C2DD6" w:rsidRPr="005C2DD6" w:rsidRDefault="005C2DD6" w:rsidP="005C2DD6">
      <w:pPr>
        <w:spacing w:after="0" w:line="578" w:lineRule="exact"/>
        <w:ind w:leftChars="200" w:left="628" w:firstLineChars="200" w:firstLine="640"/>
        <w:rPr>
          <w:rFonts w:ascii="Times New Roman"/>
          <w:spacing w:val="0"/>
        </w:rPr>
      </w:pPr>
      <w:r w:rsidRPr="005C2DD6">
        <w:rPr>
          <w:rFonts w:ascii="Times New Roman"/>
          <w:spacing w:val="0"/>
        </w:rPr>
        <w:t>2.</w:t>
      </w:r>
      <w:r w:rsidRPr="005C2DD6">
        <w:rPr>
          <w:rFonts w:ascii="Times New Roman"/>
          <w:spacing w:val="0"/>
        </w:rPr>
        <w:t>相关单位人员测评范围</w:t>
      </w:r>
      <w:r w:rsidRPr="005C2DD6">
        <w:rPr>
          <w:rFonts w:ascii="Times New Roman"/>
          <w:spacing w:val="0"/>
        </w:rPr>
        <w:br w:type="page"/>
      </w:r>
    </w:p>
    <w:p w:rsidR="00DA040A" w:rsidRPr="005C2DD6" w:rsidRDefault="005C2DD6" w:rsidP="005C2DD6">
      <w:pPr>
        <w:spacing w:after="0" w:line="578" w:lineRule="exact"/>
        <w:rPr>
          <w:rFonts w:ascii="Times New Roman" w:eastAsia="黑体"/>
          <w:spacing w:val="0"/>
          <w:sz w:val="28"/>
        </w:rPr>
      </w:pPr>
      <w:r w:rsidRPr="005C2DD6">
        <w:rPr>
          <w:rFonts w:ascii="Times New Roman" w:eastAsia="黑体"/>
          <w:spacing w:val="0"/>
          <w:sz w:val="28"/>
        </w:rPr>
        <w:lastRenderedPageBreak/>
        <w:t>附</w:t>
      </w:r>
      <w:r w:rsidRPr="005C2DD6">
        <w:rPr>
          <w:rFonts w:ascii="Times New Roman" w:eastAsia="黑体"/>
          <w:spacing w:val="0"/>
          <w:sz w:val="28"/>
        </w:rPr>
        <w:t>1</w:t>
      </w:r>
      <w:r w:rsidRPr="005C2DD6">
        <w:rPr>
          <w:rFonts w:ascii="Times New Roman" w:eastAsia="黑体"/>
          <w:spacing w:val="0"/>
          <w:sz w:val="28"/>
        </w:rPr>
        <w:t>：</w:t>
      </w:r>
    </w:p>
    <w:p w:rsidR="005C2DD6" w:rsidRPr="005C2DD6" w:rsidRDefault="005C2DD6" w:rsidP="005C2DD6">
      <w:pPr>
        <w:spacing w:after="0" w:line="578" w:lineRule="exact"/>
        <w:jc w:val="center"/>
        <w:rPr>
          <w:rFonts w:ascii="Times New Roman" w:eastAsia="方正小标宋简体"/>
          <w:spacing w:val="0"/>
          <w:w w:val="90"/>
          <w:sz w:val="44"/>
        </w:rPr>
      </w:pPr>
      <w:r w:rsidRPr="005C2DD6">
        <w:rPr>
          <w:rFonts w:ascii="Times New Roman" w:eastAsia="方正小标宋简体"/>
          <w:spacing w:val="0"/>
          <w:w w:val="90"/>
          <w:sz w:val="44"/>
        </w:rPr>
        <w:t>南京航空航天大学中层领导人员年度考核登记表</w:t>
      </w:r>
    </w:p>
    <w:p w:rsidR="005C2DD6" w:rsidRPr="005C2DD6" w:rsidRDefault="005C2DD6" w:rsidP="00811CE8">
      <w:pPr>
        <w:spacing w:after="0" w:line="400" w:lineRule="exact"/>
        <w:jc w:val="center"/>
        <w:rPr>
          <w:rFonts w:ascii="Times New Roman" w:eastAsia="楷体_GB2312"/>
          <w:spacing w:val="0"/>
          <w:sz w:val="28"/>
        </w:rPr>
      </w:pPr>
      <w:r w:rsidRPr="005C2DD6">
        <w:rPr>
          <w:rFonts w:ascii="Times New Roman" w:eastAsia="楷体_GB2312"/>
          <w:spacing w:val="0"/>
          <w:sz w:val="28"/>
        </w:rPr>
        <w:t>（</w:t>
      </w:r>
      <w:r w:rsidRPr="005C2DD6">
        <w:rPr>
          <w:rFonts w:ascii="Times New Roman" w:eastAsia="楷体_GB2312"/>
          <w:spacing w:val="0"/>
          <w:sz w:val="28"/>
        </w:rPr>
        <w:t>2018</w:t>
      </w:r>
      <w:r w:rsidRPr="005C2DD6">
        <w:rPr>
          <w:rFonts w:ascii="Times New Roman" w:eastAsia="楷体_GB2312"/>
          <w:spacing w:val="0"/>
          <w:sz w:val="28"/>
        </w:rPr>
        <w:t>年度）</w:t>
      </w:r>
    </w:p>
    <w:p w:rsidR="005C2DD6" w:rsidRPr="005C2DD6" w:rsidRDefault="005C2DD6" w:rsidP="00811CE8">
      <w:pPr>
        <w:spacing w:after="0" w:line="320" w:lineRule="exact"/>
        <w:rPr>
          <w:rFonts w:ascii="Times New Roman"/>
          <w:spacing w:val="0"/>
          <w:sz w:val="28"/>
        </w:rPr>
      </w:pPr>
      <w:r w:rsidRPr="005C2DD6">
        <w:rPr>
          <w:rFonts w:ascii="Times New Roman"/>
          <w:spacing w:val="0"/>
          <w:sz w:val="28"/>
        </w:rPr>
        <w:t>单位：</w:t>
      </w:r>
    </w:p>
    <w:tbl>
      <w:tblPr>
        <w:tblStyle w:val="a7"/>
        <w:tblW w:w="9209" w:type="dxa"/>
        <w:jc w:val="center"/>
        <w:tblLook w:val="04A0" w:firstRow="1" w:lastRow="0" w:firstColumn="1" w:lastColumn="0" w:noHBand="0" w:noVBand="1"/>
      </w:tblPr>
      <w:tblGrid>
        <w:gridCol w:w="1271"/>
        <w:gridCol w:w="2126"/>
        <w:gridCol w:w="1276"/>
        <w:gridCol w:w="1276"/>
        <w:gridCol w:w="1276"/>
        <w:gridCol w:w="1984"/>
      </w:tblGrid>
      <w:tr w:rsidR="0007565A" w:rsidRPr="0007565A" w:rsidTr="0007565A">
        <w:trPr>
          <w:trHeight w:val="659"/>
          <w:jc w:val="center"/>
        </w:trPr>
        <w:tc>
          <w:tcPr>
            <w:tcW w:w="1271" w:type="dxa"/>
            <w:vAlign w:val="center"/>
          </w:tcPr>
          <w:p w:rsidR="0007565A" w:rsidRPr="0007565A" w:rsidRDefault="0007565A" w:rsidP="0007565A">
            <w:pPr>
              <w:spacing w:after="0" w:line="320" w:lineRule="exact"/>
              <w:jc w:val="center"/>
              <w:rPr>
                <w:rFonts w:ascii="黑体" w:eastAsia="黑体" w:hAnsi="黑体" w:hint="eastAsia"/>
                <w:spacing w:val="0"/>
                <w:sz w:val="24"/>
                <w:szCs w:val="28"/>
              </w:rPr>
            </w:pPr>
            <w:r w:rsidRPr="0007565A">
              <w:rPr>
                <w:rFonts w:ascii="黑体" w:eastAsia="黑体" w:hAnsi="黑体" w:hint="eastAsia"/>
                <w:spacing w:val="0"/>
                <w:sz w:val="24"/>
                <w:szCs w:val="28"/>
              </w:rPr>
              <w:t>姓</w:t>
            </w:r>
            <w:r>
              <w:rPr>
                <w:rFonts w:ascii="黑体" w:eastAsia="黑体" w:hAnsi="黑体" w:hint="eastAsia"/>
                <w:spacing w:val="0"/>
                <w:sz w:val="24"/>
                <w:szCs w:val="28"/>
              </w:rPr>
              <w:t xml:space="preserve">    </w:t>
            </w:r>
            <w:r w:rsidRPr="0007565A">
              <w:rPr>
                <w:rFonts w:ascii="黑体" w:eastAsia="黑体" w:hAnsi="黑体" w:hint="eastAsia"/>
                <w:spacing w:val="0"/>
                <w:sz w:val="24"/>
                <w:szCs w:val="28"/>
              </w:rPr>
              <w:t>名</w:t>
            </w:r>
          </w:p>
        </w:tc>
        <w:tc>
          <w:tcPr>
            <w:tcW w:w="2126" w:type="dxa"/>
            <w:vAlign w:val="center"/>
          </w:tcPr>
          <w:p w:rsidR="0007565A" w:rsidRPr="0007565A" w:rsidRDefault="0007565A" w:rsidP="0007565A">
            <w:pPr>
              <w:spacing w:after="0" w:line="320" w:lineRule="exact"/>
              <w:jc w:val="center"/>
              <w:rPr>
                <w:rFonts w:hint="eastAsia"/>
                <w:spacing w:val="0"/>
                <w:sz w:val="28"/>
                <w:szCs w:val="28"/>
              </w:rPr>
            </w:pPr>
          </w:p>
        </w:tc>
        <w:tc>
          <w:tcPr>
            <w:tcW w:w="1276" w:type="dxa"/>
            <w:vAlign w:val="center"/>
          </w:tcPr>
          <w:p w:rsidR="0007565A" w:rsidRPr="0007565A" w:rsidRDefault="0007565A" w:rsidP="0007565A">
            <w:pPr>
              <w:spacing w:after="0" w:line="320" w:lineRule="exact"/>
              <w:jc w:val="center"/>
              <w:rPr>
                <w:rFonts w:ascii="黑体" w:eastAsia="黑体" w:hAnsi="黑体" w:hint="eastAsia"/>
                <w:spacing w:val="0"/>
                <w:sz w:val="24"/>
                <w:szCs w:val="28"/>
              </w:rPr>
            </w:pPr>
            <w:r w:rsidRPr="0007565A">
              <w:rPr>
                <w:rFonts w:ascii="黑体" w:eastAsia="黑体" w:hAnsi="黑体" w:hint="eastAsia"/>
                <w:spacing w:val="0"/>
                <w:sz w:val="24"/>
                <w:szCs w:val="28"/>
              </w:rPr>
              <w:t>性</w:t>
            </w:r>
            <w:r>
              <w:rPr>
                <w:rFonts w:ascii="黑体" w:eastAsia="黑体" w:hAnsi="黑体" w:hint="eastAsia"/>
                <w:spacing w:val="0"/>
                <w:sz w:val="24"/>
                <w:szCs w:val="28"/>
              </w:rPr>
              <w:t xml:space="preserve"> </w:t>
            </w:r>
            <w:r>
              <w:rPr>
                <w:rFonts w:ascii="黑体" w:eastAsia="黑体" w:hAnsi="黑体"/>
                <w:spacing w:val="0"/>
                <w:sz w:val="24"/>
                <w:szCs w:val="28"/>
              </w:rPr>
              <w:t xml:space="preserve">  </w:t>
            </w:r>
            <w:r>
              <w:rPr>
                <w:rFonts w:ascii="黑体" w:eastAsia="黑体" w:hAnsi="黑体" w:hint="eastAsia"/>
                <w:spacing w:val="0"/>
                <w:sz w:val="24"/>
                <w:szCs w:val="28"/>
              </w:rPr>
              <w:t xml:space="preserve"> </w:t>
            </w:r>
            <w:r w:rsidRPr="0007565A">
              <w:rPr>
                <w:rFonts w:ascii="黑体" w:eastAsia="黑体" w:hAnsi="黑体" w:hint="eastAsia"/>
                <w:spacing w:val="0"/>
                <w:sz w:val="24"/>
                <w:szCs w:val="28"/>
              </w:rPr>
              <w:t>别</w:t>
            </w:r>
          </w:p>
        </w:tc>
        <w:tc>
          <w:tcPr>
            <w:tcW w:w="1276" w:type="dxa"/>
            <w:vAlign w:val="center"/>
          </w:tcPr>
          <w:p w:rsidR="0007565A" w:rsidRPr="0007565A" w:rsidRDefault="0007565A" w:rsidP="0007565A">
            <w:pPr>
              <w:spacing w:after="0" w:line="320" w:lineRule="exact"/>
              <w:jc w:val="center"/>
              <w:rPr>
                <w:rFonts w:hint="eastAsia"/>
                <w:spacing w:val="0"/>
                <w:sz w:val="28"/>
                <w:szCs w:val="28"/>
              </w:rPr>
            </w:pPr>
          </w:p>
        </w:tc>
        <w:tc>
          <w:tcPr>
            <w:tcW w:w="1276" w:type="dxa"/>
            <w:vAlign w:val="center"/>
          </w:tcPr>
          <w:p w:rsidR="0007565A" w:rsidRPr="0007565A" w:rsidRDefault="0007565A" w:rsidP="0007565A">
            <w:pPr>
              <w:spacing w:after="0" w:line="320" w:lineRule="exact"/>
              <w:jc w:val="center"/>
              <w:rPr>
                <w:rFonts w:ascii="黑体" w:eastAsia="黑体" w:hAnsi="黑体" w:hint="eastAsia"/>
                <w:spacing w:val="0"/>
                <w:sz w:val="24"/>
                <w:szCs w:val="28"/>
              </w:rPr>
            </w:pPr>
            <w:r w:rsidRPr="0007565A">
              <w:rPr>
                <w:rFonts w:ascii="黑体" w:eastAsia="黑体" w:hAnsi="黑体" w:hint="eastAsia"/>
                <w:spacing w:val="0"/>
                <w:sz w:val="24"/>
                <w:szCs w:val="28"/>
              </w:rPr>
              <w:t>出生年月</w:t>
            </w:r>
          </w:p>
        </w:tc>
        <w:tc>
          <w:tcPr>
            <w:tcW w:w="1984" w:type="dxa"/>
            <w:vAlign w:val="center"/>
          </w:tcPr>
          <w:p w:rsidR="0007565A" w:rsidRPr="0007565A" w:rsidRDefault="0007565A" w:rsidP="0007565A">
            <w:pPr>
              <w:spacing w:after="0" w:line="320" w:lineRule="exact"/>
              <w:jc w:val="center"/>
              <w:rPr>
                <w:rFonts w:hint="eastAsia"/>
                <w:spacing w:val="0"/>
                <w:sz w:val="28"/>
                <w:szCs w:val="28"/>
              </w:rPr>
            </w:pPr>
          </w:p>
        </w:tc>
      </w:tr>
      <w:tr w:rsidR="0007565A" w:rsidRPr="0007565A" w:rsidTr="0007565A">
        <w:trPr>
          <w:jc w:val="center"/>
        </w:trPr>
        <w:tc>
          <w:tcPr>
            <w:tcW w:w="1271" w:type="dxa"/>
            <w:vAlign w:val="center"/>
          </w:tcPr>
          <w:p w:rsidR="0007565A" w:rsidRPr="0007565A" w:rsidRDefault="0007565A" w:rsidP="0007565A">
            <w:pPr>
              <w:spacing w:after="0" w:line="320" w:lineRule="exact"/>
              <w:jc w:val="center"/>
              <w:rPr>
                <w:rFonts w:ascii="黑体" w:eastAsia="黑体" w:hAnsi="黑体" w:hint="eastAsia"/>
                <w:spacing w:val="0"/>
                <w:sz w:val="24"/>
                <w:szCs w:val="28"/>
              </w:rPr>
            </w:pPr>
            <w:r w:rsidRPr="0007565A">
              <w:rPr>
                <w:rFonts w:ascii="黑体" w:eastAsia="黑体" w:hAnsi="黑体" w:hint="eastAsia"/>
                <w:spacing w:val="0"/>
                <w:sz w:val="24"/>
                <w:szCs w:val="28"/>
              </w:rPr>
              <w:t>现任职务</w:t>
            </w:r>
          </w:p>
        </w:tc>
        <w:tc>
          <w:tcPr>
            <w:tcW w:w="2126" w:type="dxa"/>
            <w:vAlign w:val="center"/>
          </w:tcPr>
          <w:p w:rsidR="0007565A" w:rsidRPr="0007565A" w:rsidRDefault="0007565A" w:rsidP="0007565A">
            <w:pPr>
              <w:spacing w:after="0" w:line="320" w:lineRule="exact"/>
              <w:jc w:val="center"/>
              <w:rPr>
                <w:rFonts w:hint="eastAsia"/>
                <w:spacing w:val="0"/>
                <w:sz w:val="28"/>
                <w:szCs w:val="28"/>
              </w:rPr>
            </w:pPr>
          </w:p>
        </w:tc>
        <w:tc>
          <w:tcPr>
            <w:tcW w:w="1276" w:type="dxa"/>
            <w:vAlign w:val="center"/>
          </w:tcPr>
          <w:p w:rsidR="0007565A" w:rsidRPr="0007565A" w:rsidRDefault="0007565A" w:rsidP="0007565A">
            <w:pPr>
              <w:spacing w:after="0" w:line="320" w:lineRule="exact"/>
              <w:jc w:val="center"/>
              <w:rPr>
                <w:rFonts w:ascii="黑体" w:eastAsia="黑体" w:hAnsi="黑体" w:hint="eastAsia"/>
                <w:spacing w:val="0"/>
                <w:sz w:val="24"/>
                <w:szCs w:val="28"/>
              </w:rPr>
            </w:pPr>
            <w:r w:rsidRPr="0007565A">
              <w:rPr>
                <w:rFonts w:ascii="黑体" w:eastAsia="黑体" w:hAnsi="黑体" w:hint="eastAsia"/>
                <w:spacing w:val="0"/>
                <w:sz w:val="24"/>
                <w:szCs w:val="28"/>
              </w:rPr>
              <w:t>任</w:t>
            </w:r>
            <w:r>
              <w:rPr>
                <w:rFonts w:ascii="黑体" w:eastAsia="黑体" w:hAnsi="黑体" w:hint="eastAsia"/>
                <w:spacing w:val="0"/>
                <w:sz w:val="24"/>
                <w:szCs w:val="28"/>
              </w:rPr>
              <w:t xml:space="preserve"> </w:t>
            </w:r>
            <w:r w:rsidRPr="0007565A">
              <w:rPr>
                <w:rFonts w:ascii="黑体" w:eastAsia="黑体" w:hAnsi="黑体" w:hint="eastAsia"/>
                <w:spacing w:val="0"/>
                <w:sz w:val="24"/>
                <w:szCs w:val="28"/>
              </w:rPr>
              <w:t>现</w:t>
            </w:r>
            <w:r>
              <w:rPr>
                <w:rFonts w:ascii="黑体" w:eastAsia="黑体" w:hAnsi="黑体" w:hint="eastAsia"/>
                <w:spacing w:val="0"/>
                <w:sz w:val="24"/>
                <w:szCs w:val="28"/>
              </w:rPr>
              <w:t xml:space="preserve"> </w:t>
            </w:r>
            <w:r w:rsidRPr="0007565A">
              <w:rPr>
                <w:rFonts w:ascii="黑体" w:eastAsia="黑体" w:hAnsi="黑体" w:hint="eastAsia"/>
                <w:spacing w:val="0"/>
                <w:sz w:val="24"/>
                <w:szCs w:val="28"/>
              </w:rPr>
              <w:t>职</w:t>
            </w:r>
          </w:p>
          <w:p w:rsidR="0007565A" w:rsidRPr="0007565A" w:rsidRDefault="0007565A" w:rsidP="0007565A">
            <w:pPr>
              <w:spacing w:after="0" w:line="320" w:lineRule="exact"/>
              <w:jc w:val="center"/>
              <w:rPr>
                <w:rFonts w:ascii="黑体" w:eastAsia="黑体" w:hAnsi="黑体" w:hint="eastAsia"/>
                <w:spacing w:val="0"/>
                <w:sz w:val="24"/>
                <w:szCs w:val="28"/>
              </w:rPr>
            </w:pPr>
            <w:r w:rsidRPr="0007565A">
              <w:rPr>
                <w:rFonts w:ascii="黑体" w:eastAsia="黑体" w:hAnsi="黑体" w:hint="eastAsia"/>
                <w:spacing w:val="0"/>
                <w:sz w:val="24"/>
                <w:szCs w:val="28"/>
              </w:rPr>
              <w:t>时</w:t>
            </w:r>
            <w:r>
              <w:rPr>
                <w:rFonts w:ascii="黑体" w:eastAsia="黑体" w:hAnsi="黑体" w:hint="eastAsia"/>
                <w:spacing w:val="0"/>
                <w:sz w:val="24"/>
                <w:szCs w:val="28"/>
              </w:rPr>
              <w:t xml:space="preserve">    </w:t>
            </w:r>
            <w:r w:rsidRPr="0007565A">
              <w:rPr>
                <w:rFonts w:ascii="黑体" w:eastAsia="黑体" w:hAnsi="黑体" w:hint="eastAsia"/>
                <w:spacing w:val="0"/>
                <w:sz w:val="24"/>
                <w:szCs w:val="28"/>
              </w:rPr>
              <w:t>间</w:t>
            </w:r>
          </w:p>
        </w:tc>
        <w:tc>
          <w:tcPr>
            <w:tcW w:w="1276" w:type="dxa"/>
            <w:vAlign w:val="center"/>
          </w:tcPr>
          <w:p w:rsidR="0007565A" w:rsidRPr="0007565A" w:rsidRDefault="0007565A" w:rsidP="0007565A">
            <w:pPr>
              <w:spacing w:after="0" w:line="320" w:lineRule="exact"/>
              <w:jc w:val="center"/>
              <w:rPr>
                <w:rFonts w:hint="eastAsia"/>
                <w:spacing w:val="0"/>
                <w:sz w:val="28"/>
                <w:szCs w:val="28"/>
              </w:rPr>
            </w:pPr>
          </w:p>
        </w:tc>
        <w:tc>
          <w:tcPr>
            <w:tcW w:w="1276" w:type="dxa"/>
            <w:vAlign w:val="center"/>
          </w:tcPr>
          <w:p w:rsidR="0007565A" w:rsidRPr="0007565A" w:rsidRDefault="0007565A" w:rsidP="0007565A">
            <w:pPr>
              <w:spacing w:after="0" w:line="320" w:lineRule="exact"/>
              <w:jc w:val="center"/>
              <w:rPr>
                <w:rFonts w:ascii="黑体" w:eastAsia="黑体" w:hAnsi="黑体" w:hint="eastAsia"/>
                <w:spacing w:val="0"/>
                <w:sz w:val="24"/>
                <w:szCs w:val="28"/>
              </w:rPr>
            </w:pPr>
            <w:r w:rsidRPr="0007565A">
              <w:rPr>
                <w:rFonts w:ascii="黑体" w:eastAsia="黑体" w:hAnsi="黑体" w:hint="eastAsia"/>
                <w:spacing w:val="0"/>
                <w:sz w:val="24"/>
                <w:szCs w:val="28"/>
              </w:rPr>
              <w:t>分管工作</w:t>
            </w:r>
          </w:p>
        </w:tc>
        <w:tc>
          <w:tcPr>
            <w:tcW w:w="1984" w:type="dxa"/>
            <w:vAlign w:val="center"/>
          </w:tcPr>
          <w:p w:rsidR="0007565A" w:rsidRPr="0007565A" w:rsidRDefault="0007565A" w:rsidP="0007565A">
            <w:pPr>
              <w:spacing w:after="0" w:line="320" w:lineRule="exact"/>
              <w:jc w:val="center"/>
              <w:rPr>
                <w:rFonts w:hint="eastAsia"/>
                <w:spacing w:val="0"/>
                <w:sz w:val="28"/>
                <w:szCs w:val="28"/>
              </w:rPr>
            </w:pPr>
          </w:p>
        </w:tc>
      </w:tr>
      <w:tr w:rsidR="0007565A" w:rsidRPr="0007565A" w:rsidTr="0007565A">
        <w:trPr>
          <w:trHeight w:val="8970"/>
          <w:jc w:val="center"/>
        </w:trPr>
        <w:tc>
          <w:tcPr>
            <w:tcW w:w="1271" w:type="dxa"/>
            <w:vAlign w:val="center"/>
          </w:tcPr>
          <w:p w:rsid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个</w:t>
            </w:r>
          </w:p>
          <w:p w:rsid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人</w:t>
            </w:r>
          </w:p>
          <w:p w:rsid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总</w:t>
            </w:r>
          </w:p>
          <w:p w:rsidR="0007565A" w:rsidRP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结</w:t>
            </w:r>
          </w:p>
        </w:tc>
        <w:tc>
          <w:tcPr>
            <w:tcW w:w="7938" w:type="dxa"/>
            <w:gridSpan w:val="5"/>
            <w:vAlign w:val="center"/>
          </w:tcPr>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07565A" w:rsidRDefault="0007565A" w:rsidP="0007565A">
            <w:pPr>
              <w:spacing w:after="0" w:line="320" w:lineRule="exact"/>
              <w:jc w:val="left"/>
              <w:rPr>
                <w:spacing w:val="0"/>
                <w:sz w:val="28"/>
                <w:szCs w:val="28"/>
              </w:rPr>
            </w:pPr>
          </w:p>
          <w:p w:rsidR="00811CE8" w:rsidRDefault="00811CE8" w:rsidP="0007565A">
            <w:pPr>
              <w:spacing w:after="0" w:line="320" w:lineRule="exact"/>
              <w:jc w:val="left"/>
              <w:rPr>
                <w:spacing w:val="0"/>
                <w:sz w:val="28"/>
                <w:szCs w:val="28"/>
              </w:rPr>
            </w:pPr>
          </w:p>
          <w:p w:rsidR="00811CE8" w:rsidRDefault="00811CE8" w:rsidP="0007565A">
            <w:pPr>
              <w:spacing w:after="0" w:line="320" w:lineRule="exact"/>
              <w:jc w:val="left"/>
              <w:rPr>
                <w:rFonts w:hint="eastAsia"/>
                <w:spacing w:val="0"/>
                <w:sz w:val="28"/>
                <w:szCs w:val="28"/>
              </w:rPr>
            </w:pPr>
          </w:p>
          <w:p w:rsidR="0007565A" w:rsidRDefault="0007565A" w:rsidP="0007565A">
            <w:pPr>
              <w:spacing w:after="0" w:line="320" w:lineRule="exact"/>
              <w:jc w:val="left"/>
              <w:rPr>
                <w:spacing w:val="0"/>
                <w:sz w:val="28"/>
                <w:szCs w:val="28"/>
              </w:rPr>
            </w:pPr>
          </w:p>
          <w:p w:rsidR="00811CE8" w:rsidRDefault="00811CE8" w:rsidP="0007565A">
            <w:pPr>
              <w:spacing w:after="0" w:line="320" w:lineRule="exact"/>
              <w:jc w:val="left"/>
              <w:rPr>
                <w:spacing w:val="0"/>
                <w:sz w:val="28"/>
                <w:szCs w:val="28"/>
              </w:rPr>
            </w:pPr>
          </w:p>
          <w:p w:rsidR="00811CE8" w:rsidRDefault="00811CE8" w:rsidP="0007565A">
            <w:pPr>
              <w:spacing w:after="0" w:line="320" w:lineRule="exact"/>
              <w:jc w:val="left"/>
              <w:rPr>
                <w:rFonts w:hint="eastAsia"/>
                <w:spacing w:val="0"/>
                <w:sz w:val="28"/>
                <w:szCs w:val="28"/>
              </w:rPr>
            </w:pPr>
          </w:p>
          <w:p w:rsidR="0007565A" w:rsidRPr="0007565A" w:rsidRDefault="0007565A" w:rsidP="0007565A">
            <w:pPr>
              <w:spacing w:after="0" w:line="320" w:lineRule="exact"/>
              <w:jc w:val="center"/>
              <w:rPr>
                <w:rFonts w:hint="eastAsia"/>
                <w:spacing w:val="0"/>
                <w:sz w:val="28"/>
                <w:szCs w:val="28"/>
              </w:rPr>
            </w:pPr>
          </w:p>
        </w:tc>
      </w:tr>
      <w:tr w:rsidR="0007565A" w:rsidRPr="0007565A" w:rsidTr="0007565A">
        <w:trPr>
          <w:trHeight w:val="6794"/>
          <w:jc w:val="center"/>
        </w:trPr>
        <w:tc>
          <w:tcPr>
            <w:tcW w:w="1271" w:type="dxa"/>
            <w:vAlign w:val="center"/>
          </w:tcPr>
          <w:p w:rsid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lastRenderedPageBreak/>
              <w:t>个</w:t>
            </w:r>
          </w:p>
          <w:p w:rsid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人</w:t>
            </w:r>
          </w:p>
          <w:p w:rsid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总</w:t>
            </w:r>
          </w:p>
          <w:p w:rsidR="0007565A" w:rsidRP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结</w:t>
            </w:r>
          </w:p>
        </w:tc>
        <w:tc>
          <w:tcPr>
            <w:tcW w:w="7938" w:type="dxa"/>
            <w:gridSpan w:val="5"/>
            <w:vAlign w:val="center"/>
          </w:tcPr>
          <w:p w:rsidR="0007565A" w:rsidRPr="0007565A" w:rsidRDefault="0007565A" w:rsidP="0007565A">
            <w:pPr>
              <w:spacing w:after="0" w:line="320" w:lineRule="exact"/>
              <w:jc w:val="center"/>
              <w:rPr>
                <w:rFonts w:hint="eastAsia"/>
                <w:spacing w:val="0"/>
                <w:sz w:val="28"/>
                <w:szCs w:val="28"/>
              </w:rPr>
            </w:pPr>
          </w:p>
        </w:tc>
      </w:tr>
      <w:tr w:rsidR="0007565A" w:rsidRPr="0007565A" w:rsidTr="00811CE8">
        <w:trPr>
          <w:trHeight w:val="2835"/>
          <w:jc w:val="center"/>
        </w:trPr>
        <w:tc>
          <w:tcPr>
            <w:tcW w:w="1271" w:type="dxa"/>
            <w:vAlign w:val="center"/>
          </w:tcPr>
          <w:p w:rsid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单</w:t>
            </w:r>
          </w:p>
          <w:p w:rsid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位</w:t>
            </w:r>
          </w:p>
          <w:p w:rsid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意</w:t>
            </w:r>
          </w:p>
          <w:p w:rsidR="0007565A" w:rsidRPr="0007565A" w:rsidRDefault="0007565A" w:rsidP="0007565A">
            <w:pPr>
              <w:spacing w:after="0" w:line="600" w:lineRule="exact"/>
              <w:jc w:val="center"/>
              <w:rPr>
                <w:rFonts w:ascii="黑体" w:eastAsia="黑体" w:hAnsi="黑体" w:hint="eastAsia"/>
                <w:spacing w:val="0"/>
                <w:sz w:val="24"/>
                <w:szCs w:val="28"/>
              </w:rPr>
            </w:pPr>
            <w:r>
              <w:rPr>
                <w:rFonts w:ascii="黑体" w:eastAsia="黑体" w:hAnsi="黑体" w:hint="eastAsia"/>
                <w:spacing w:val="0"/>
                <w:sz w:val="24"/>
                <w:szCs w:val="28"/>
              </w:rPr>
              <w:t>见</w:t>
            </w:r>
          </w:p>
        </w:tc>
        <w:tc>
          <w:tcPr>
            <w:tcW w:w="7938" w:type="dxa"/>
            <w:gridSpan w:val="5"/>
            <w:vAlign w:val="bottom"/>
          </w:tcPr>
          <w:p w:rsidR="0007565A" w:rsidRDefault="0007565A" w:rsidP="0007565A">
            <w:pPr>
              <w:spacing w:after="0" w:line="320" w:lineRule="exact"/>
              <w:jc w:val="center"/>
              <w:rPr>
                <w:spacing w:val="0"/>
                <w:sz w:val="28"/>
                <w:szCs w:val="28"/>
              </w:rPr>
            </w:pPr>
          </w:p>
          <w:p w:rsidR="0007565A" w:rsidRDefault="0007565A" w:rsidP="0007565A">
            <w:pPr>
              <w:spacing w:after="0" w:line="320" w:lineRule="exact"/>
              <w:jc w:val="center"/>
              <w:rPr>
                <w:spacing w:val="0"/>
                <w:sz w:val="28"/>
                <w:szCs w:val="28"/>
              </w:rPr>
            </w:pPr>
          </w:p>
          <w:p w:rsidR="0007565A" w:rsidRDefault="0007565A" w:rsidP="0007565A">
            <w:pPr>
              <w:spacing w:after="0" w:line="320" w:lineRule="exact"/>
              <w:jc w:val="center"/>
              <w:rPr>
                <w:spacing w:val="0"/>
                <w:sz w:val="28"/>
                <w:szCs w:val="28"/>
              </w:rPr>
            </w:pPr>
          </w:p>
          <w:p w:rsidR="0007565A" w:rsidRPr="0007565A" w:rsidRDefault="0007565A" w:rsidP="0007565A">
            <w:pPr>
              <w:spacing w:afterLines="25" w:after="144" w:line="320" w:lineRule="exact"/>
              <w:jc w:val="center"/>
              <w:rPr>
                <w:rFonts w:hint="eastAsia"/>
                <w:spacing w:val="0"/>
                <w:sz w:val="28"/>
                <w:szCs w:val="28"/>
              </w:rPr>
            </w:pPr>
            <w:r>
              <w:rPr>
                <w:rFonts w:hint="eastAsia"/>
                <w:spacing w:val="0"/>
                <w:sz w:val="28"/>
                <w:szCs w:val="28"/>
              </w:rPr>
              <w:t>负责人</w:t>
            </w:r>
            <w:r>
              <w:rPr>
                <w:spacing w:val="0"/>
                <w:sz w:val="28"/>
                <w:szCs w:val="28"/>
              </w:rPr>
              <w:t>：</w:t>
            </w:r>
            <w:r>
              <w:rPr>
                <w:rFonts w:hint="eastAsia"/>
                <w:spacing w:val="0"/>
                <w:sz w:val="28"/>
                <w:szCs w:val="28"/>
              </w:rPr>
              <w:t xml:space="preserve">            （公章）           年    </w:t>
            </w:r>
            <w:r>
              <w:rPr>
                <w:spacing w:val="0"/>
                <w:sz w:val="28"/>
                <w:szCs w:val="28"/>
              </w:rPr>
              <w:t>月</w:t>
            </w:r>
            <w:r>
              <w:rPr>
                <w:rFonts w:hint="eastAsia"/>
                <w:spacing w:val="0"/>
                <w:sz w:val="28"/>
                <w:szCs w:val="28"/>
              </w:rPr>
              <w:t xml:space="preserve">   </w:t>
            </w:r>
            <w:r>
              <w:rPr>
                <w:spacing w:val="0"/>
                <w:sz w:val="28"/>
                <w:szCs w:val="28"/>
              </w:rPr>
              <w:t>日</w:t>
            </w:r>
          </w:p>
        </w:tc>
      </w:tr>
      <w:tr w:rsidR="0007565A" w:rsidRPr="0007565A" w:rsidTr="00811CE8">
        <w:trPr>
          <w:trHeight w:val="1969"/>
          <w:jc w:val="center"/>
        </w:trPr>
        <w:tc>
          <w:tcPr>
            <w:tcW w:w="1271" w:type="dxa"/>
            <w:vAlign w:val="center"/>
          </w:tcPr>
          <w:p w:rsidR="0007565A" w:rsidRDefault="0007565A" w:rsidP="0007565A">
            <w:pPr>
              <w:spacing w:after="0" w:line="320" w:lineRule="exact"/>
              <w:jc w:val="center"/>
              <w:rPr>
                <w:rFonts w:ascii="黑体" w:eastAsia="黑体" w:hAnsi="黑体"/>
                <w:spacing w:val="0"/>
                <w:sz w:val="24"/>
                <w:szCs w:val="28"/>
              </w:rPr>
            </w:pPr>
            <w:r w:rsidRPr="0007565A">
              <w:rPr>
                <w:rFonts w:ascii="黑体" w:eastAsia="黑体" w:hAnsi="黑体" w:hint="eastAsia"/>
                <w:spacing w:val="0"/>
                <w:sz w:val="24"/>
                <w:szCs w:val="28"/>
              </w:rPr>
              <w:t>校考核</w:t>
            </w:r>
          </w:p>
          <w:p w:rsidR="0007565A" w:rsidRDefault="0007565A" w:rsidP="0007565A">
            <w:pPr>
              <w:spacing w:after="0" w:line="320" w:lineRule="exact"/>
              <w:jc w:val="center"/>
              <w:rPr>
                <w:rFonts w:ascii="黑体" w:eastAsia="黑体" w:hAnsi="黑体"/>
                <w:spacing w:val="0"/>
                <w:sz w:val="24"/>
                <w:szCs w:val="28"/>
              </w:rPr>
            </w:pPr>
            <w:r w:rsidRPr="0007565A">
              <w:rPr>
                <w:rFonts w:ascii="黑体" w:eastAsia="黑体" w:hAnsi="黑体" w:hint="eastAsia"/>
                <w:spacing w:val="0"/>
                <w:sz w:val="24"/>
                <w:szCs w:val="28"/>
              </w:rPr>
              <w:t>领导小</w:t>
            </w:r>
          </w:p>
          <w:p w:rsidR="0007565A" w:rsidRPr="0007565A" w:rsidRDefault="0007565A" w:rsidP="0007565A">
            <w:pPr>
              <w:spacing w:after="0" w:line="320" w:lineRule="exact"/>
              <w:jc w:val="center"/>
              <w:rPr>
                <w:rFonts w:ascii="黑体" w:eastAsia="黑体" w:hAnsi="黑体" w:hint="eastAsia"/>
                <w:spacing w:val="0"/>
                <w:sz w:val="24"/>
                <w:szCs w:val="28"/>
              </w:rPr>
            </w:pPr>
            <w:r w:rsidRPr="0007565A">
              <w:rPr>
                <w:rFonts w:ascii="黑体" w:eastAsia="黑体" w:hAnsi="黑体" w:hint="eastAsia"/>
                <w:spacing w:val="0"/>
                <w:sz w:val="24"/>
                <w:szCs w:val="28"/>
              </w:rPr>
              <w:t>组意见</w:t>
            </w:r>
          </w:p>
        </w:tc>
        <w:tc>
          <w:tcPr>
            <w:tcW w:w="7938" w:type="dxa"/>
            <w:gridSpan w:val="5"/>
            <w:vAlign w:val="bottom"/>
          </w:tcPr>
          <w:p w:rsidR="0007565A" w:rsidRDefault="0007565A" w:rsidP="0007565A">
            <w:pPr>
              <w:spacing w:after="0" w:line="320" w:lineRule="exact"/>
              <w:jc w:val="center"/>
              <w:rPr>
                <w:spacing w:val="0"/>
                <w:sz w:val="28"/>
                <w:szCs w:val="28"/>
              </w:rPr>
            </w:pPr>
          </w:p>
          <w:p w:rsidR="0007565A" w:rsidRDefault="0007565A" w:rsidP="0007565A">
            <w:pPr>
              <w:spacing w:after="0" w:line="320" w:lineRule="exact"/>
              <w:jc w:val="center"/>
              <w:rPr>
                <w:spacing w:val="0"/>
                <w:sz w:val="28"/>
                <w:szCs w:val="28"/>
              </w:rPr>
            </w:pPr>
          </w:p>
          <w:p w:rsidR="00811CE8" w:rsidRDefault="00811CE8" w:rsidP="0007565A">
            <w:pPr>
              <w:spacing w:after="0" w:line="320" w:lineRule="exact"/>
              <w:jc w:val="center"/>
              <w:rPr>
                <w:rFonts w:hint="eastAsia"/>
                <w:spacing w:val="0"/>
                <w:sz w:val="28"/>
                <w:szCs w:val="28"/>
              </w:rPr>
            </w:pPr>
          </w:p>
          <w:p w:rsidR="0007565A" w:rsidRDefault="0007565A" w:rsidP="00811CE8">
            <w:pPr>
              <w:spacing w:afterLines="25" w:after="144" w:line="320" w:lineRule="exact"/>
              <w:jc w:val="right"/>
              <w:rPr>
                <w:spacing w:val="0"/>
                <w:sz w:val="28"/>
                <w:szCs w:val="28"/>
              </w:rPr>
            </w:pPr>
            <w:r>
              <w:rPr>
                <w:rFonts w:hint="eastAsia"/>
                <w:spacing w:val="0"/>
                <w:sz w:val="28"/>
                <w:szCs w:val="28"/>
              </w:rPr>
              <w:t>（公章）</w:t>
            </w:r>
          </w:p>
          <w:p w:rsidR="0007565A" w:rsidRPr="0007565A" w:rsidRDefault="0007565A" w:rsidP="00811CE8">
            <w:pPr>
              <w:spacing w:afterLines="25" w:after="144" w:line="320" w:lineRule="exact"/>
              <w:jc w:val="right"/>
              <w:rPr>
                <w:rFonts w:hint="eastAsia"/>
                <w:spacing w:val="0"/>
                <w:sz w:val="28"/>
                <w:szCs w:val="28"/>
              </w:rPr>
            </w:pPr>
            <w:r>
              <w:rPr>
                <w:rFonts w:hint="eastAsia"/>
                <w:spacing w:val="0"/>
                <w:sz w:val="28"/>
                <w:szCs w:val="28"/>
              </w:rPr>
              <w:t>年   月   日</w:t>
            </w:r>
          </w:p>
        </w:tc>
      </w:tr>
      <w:tr w:rsidR="00811CE8" w:rsidRPr="0007565A" w:rsidTr="00811CE8">
        <w:trPr>
          <w:trHeight w:val="541"/>
          <w:jc w:val="center"/>
        </w:trPr>
        <w:tc>
          <w:tcPr>
            <w:tcW w:w="1271" w:type="dxa"/>
            <w:vAlign w:val="center"/>
          </w:tcPr>
          <w:p w:rsidR="00811CE8" w:rsidRPr="0007565A" w:rsidRDefault="00811CE8" w:rsidP="0007565A">
            <w:pPr>
              <w:spacing w:after="0" w:line="320" w:lineRule="exact"/>
              <w:jc w:val="center"/>
              <w:rPr>
                <w:rFonts w:ascii="黑体" w:eastAsia="黑体" w:hAnsi="黑体" w:hint="eastAsia"/>
                <w:spacing w:val="0"/>
                <w:sz w:val="24"/>
                <w:szCs w:val="28"/>
              </w:rPr>
            </w:pPr>
            <w:r>
              <w:rPr>
                <w:rFonts w:ascii="黑体" w:eastAsia="黑体" w:hAnsi="黑体" w:hint="eastAsia"/>
                <w:spacing w:val="0"/>
                <w:sz w:val="24"/>
                <w:szCs w:val="28"/>
              </w:rPr>
              <w:t>备  注</w:t>
            </w:r>
          </w:p>
        </w:tc>
        <w:tc>
          <w:tcPr>
            <w:tcW w:w="7938" w:type="dxa"/>
            <w:gridSpan w:val="5"/>
            <w:vAlign w:val="center"/>
          </w:tcPr>
          <w:p w:rsidR="00811CE8" w:rsidRPr="0007565A" w:rsidRDefault="00811CE8" w:rsidP="0007565A">
            <w:pPr>
              <w:spacing w:after="0" w:line="320" w:lineRule="exact"/>
              <w:jc w:val="center"/>
              <w:rPr>
                <w:rFonts w:hint="eastAsia"/>
                <w:spacing w:val="0"/>
                <w:sz w:val="28"/>
                <w:szCs w:val="28"/>
              </w:rPr>
            </w:pPr>
          </w:p>
        </w:tc>
      </w:tr>
    </w:tbl>
    <w:p w:rsidR="00811CE8" w:rsidRDefault="00811CE8">
      <w:pPr>
        <w:spacing w:after="0" w:line="240" w:lineRule="auto"/>
        <w:jc w:val="left"/>
        <w:rPr>
          <w:rFonts w:ascii="Times New Roman"/>
          <w:spacing w:val="0"/>
        </w:rPr>
      </w:pPr>
      <w:r>
        <w:rPr>
          <w:rFonts w:ascii="Times New Roman"/>
          <w:spacing w:val="0"/>
        </w:rPr>
        <w:br w:type="page"/>
      </w:r>
    </w:p>
    <w:p w:rsidR="00811CE8" w:rsidRPr="005C2DD6" w:rsidRDefault="00811CE8" w:rsidP="00811CE8">
      <w:pPr>
        <w:spacing w:after="0" w:line="578" w:lineRule="exact"/>
        <w:rPr>
          <w:rFonts w:ascii="Times New Roman" w:eastAsia="黑体"/>
          <w:spacing w:val="0"/>
          <w:sz w:val="28"/>
        </w:rPr>
      </w:pPr>
      <w:r w:rsidRPr="005C2DD6">
        <w:rPr>
          <w:rFonts w:ascii="Times New Roman" w:eastAsia="黑体"/>
          <w:spacing w:val="0"/>
          <w:sz w:val="28"/>
        </w:rPr>
        <w:lastRenderedPageBreak/>
        <w:t>附</w:t>
      </w:r>
      <w:r>
        <w:rPr>
          <w:rFonts w:ascii="Times New Roman" w:eastAsia="黑体"/>
          <w:spacing w:val="0"/>
          <w:sz w:val="28"/>
        </w:rPr>
        <w:t>2</w:t>
      </w:r>
      <w:r w:rsidRPr="005C2DD6">
        <w:rPr>
          <w:rFonts w:ascii="Times New Roman" w:eastAsia="黑体"/>
          <w:spacing w:val="0"/>
          <w:sz w:val="28"/>
        </w:rPr>
        <w:t>：</w:t>
      </w:r>
    </w:p>
    <w:p w:rsidR="00811CE8" w:rsidRPr="005C2DD6" w:rsidRDefault="00811CE8" w:rsidP="00811CE8">
      <w:pPr>
        <w:spacing w:afterLines="50" w:after="289" w:line="578" w:lineRule="exact"/>
        <w:jc w:val="center"/>
        <w:rPr>
          <w:rFonts w:ascii="Times New Roman" w:eastAsia="方正小标宋简体"/>
          <w:spacing w:val="0"/>
          <w:w w:val="90"/>
          <w:sz w:val="44"/>
        </w:rPr>
      </w:pPr>
      <w:r w:rsidRPr="00811CE8">
        <w:rPr>
          <w:rFonts w:ascii="Times New Roman" w:eastAsia="方正小标宋简体" w:hint="eastAsia"/>
          <w:spacing w:val="0"/>
          <w:w w:val="90"/>
          <w:sz w:val="44"/>
        </w:rPr>
        <w:t>相关单位人员测评范围</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134"/>
        <w:gridCol w:w="1559"/>
        <w:gridCol w:w="5670"/>
      </w:tblGrid>
      <w:tr w:rsidR="00811CE8" w:rsidRPr="00811CE8" w:rsidTr="00811CE8">
        <w:trPr>
          <w:jc w:val="center"/>
        </w:trPr>
        <w:tc>
          <w:tcPr>
            <w:tcW w:w="739" w:type="dxa"/>
            <w:vAlign w:val="center"/>
          </w:tcPr>
          <w:p w:rsidR="00811CE8" w:rsidRPr="00811CE8" w:rsidRDefault="00811CE8" w:rsidP="001E1F88">
            <w:pPr>
              <w:spacing w:line="400" w:lineRule="exact"/>
              <w:jc w:val="center"/>
              <w:rPr>
                <w:rFonts w:ascii="黑体" w:eastAsia="黑体" w:hAnsi="黑体"/>
                <w:sz w:val="24"/>
                <w:szCs w:val="30"/>
              </w:rPr>
            </w:pPr>
            <w:r w:rsidRPr="00811CE8">
              <w:rPr>
                <w:rFonts w:ascii="黑体" w:eastAsia="黑体" w:hAnsi="黑体"/>
                <w:sz w:val="24"/>
                <w:szCs w:val="30"/>
              </w:rPr>
              <w:t>序号</w:t>
            </w:r>
          </w:p>
        </w:tc>
        <w:tc>
          <w:tcPr>
            <w:tcW w:w="2693" w:type="dxa"/>
            <w:gridSpan w:val="2"/>
            <w:vAlign w:val="center"/>
          </w:tcPr>
          <w:p w:rsidR="00811CE8" w:rsidRPr="00811CE8" w:rsidRDefault="00811CE8" w:rsidP="001E1F88">
            <w:pPr>
              <w:spacing w:line="400" w:lineRule="exact"/>
              <w:jc w:val="center"/>
              <w:rPr>
                <w:rFonts w:ascii="黑体" w:eastAsia="黑体" w:hAnsi="黑体"/>
                <w:sz w:val="24"/>
                <w:szCs w:val="30"/>
              </w:rPr>
            </w:pPr>
            <w:r w:rsidRPr="00811CE8">
              <w:rPr>
                <w:rFonts w:ascii="黑体" w:eastAsia="黑体" w:hAnsi="黑体"/>
                <w:sz w:val="24"/>
                <w:szCs w:val="30"/>
              </w:rPr>
              <w:t>被测评对象</w:t>
            </w:r>
          </w:p>
        </w:tc>
        <w:tc>
          <w:tcPr>
            <w:tcW w:w="5670" w:type="dxa"/>
            <w:vAlign w:val="center"/>
          </w:tcPr>
          <w:p w:rsidR="00811CE8" w:rsidRPr="00811CE8" w:rsidRDefault="00811CE8" w:rsidP="001E1F88">
            <w:pPr>
              <w:spacing w:line="400" w:lineRule="exact"/>
              <w:jc w:val="center"/>
              <w:rPr>
                <w:rFonts w:ascii="黑体" w:eastAsia="黑体" w:hAnsi="黑体"/>
                <w:sz w:val="24"/>
                <w:szCs w:val="30"/>
              </w:rPr>
            </w:pPr>
            <w:r w:rsidRPr="00811CE8">
              <w:rPr>
                <w:rFonts w:ascii="黑体" w:eastAsia="黑体" w:hAnsi="黑体"/>
                <w:sz w:val="24"/>
                <w:szCs w:val="30"/>
              </w:rPr>
              <w:t>参加测评的人员</w:t>
            </w:r>
          </w:p>
        </w:tc>
      </w:tr>
      <w:tr w:rsidR="00811CE8" w:rsidTr="00811CE8">
        <w:trPr>
          <w:trHeight w:hRule="exact" w:val="851"/>
          <w:jc w:val="center"/>
        </w:trPr>
        <w:tc>
          <w:tcPr>
            <w:tcW w:w="739" w:type="dxa"/>
            <w:vAlign w:val="center"/>
          </w:tcPr>
          <w:p w:rsidR="00811CE8" w:rsidRDefault="00811CE8" w:rsidP="001E1F88">
            <w:pPr>
              <w:spacing w:line="400" w:lineRule="exact"/>
              <w:jc w:val="center"/>
              <w:rPr>
                <w:rFonts w:ascii="Times New Roman"/>
                <w:sz w:val="24"/>
              </w:rPr>
            </w:pPr>
            <w:r>
              <w:rPr>
                <w:rFonts w:ascii="Times New Roman" w:hint="eastAsia"/>
                <w:sz w:val="24"/>
              </w:rPr>
              <w:t>1</w:t>
            </w:r>
          </w:p>
        </w:tc>
        <w:tc>
          <w:tcPr>
            <w:tcW w:w="1134" w:type="dxa"/>
            <w:vMerge w:val="restart"/>
            <w:vAlign w:val="center"/>
          </w:tcPr>
          <w:p w:rsidR="00811CE8" w:rsidRDefault="00811CE8" w:rsidP="001E1F88">
            <w:pPr>
              <w:spacing w:line="400" w:lineRule="exact"/>
              <w:jc w:val="center"/>
              <w:rPr>
                <w:rFonts w:ascii="Times New Roman"/>
                <w:b/>
                <w:sz w:val="24"/>
              </w:rPr>
            </w:pPr>
            <w:r>
              <w:rPr>
                <w:rFonts w:ascii="Times New Roman"/>
                <w:sz w:val="24"/>
              </w:rPr>
              <w:t>机关类单位</w:t>
            </w:r>
          </w:p>
        </w:tc>
        <w:tc>
          <w:tcPr>
            <w:tcW w:w="1559" w:type="dxa"/>
            <w:vAlign w:val="center"/>
          </w:tcPr>
          <w:p w:rsidR="00811CE8" w:rsidRDefault="00811CE8" w:rsidP="001E1F88">
            <w:pPr>
              <w:spacing w:line="400" w:lineRule="exact"/>
              <w:jc w:val="center"/>
              <w:rPr>
                <w:rFonts w:ascii="Times New Roman"/>
                <w:b/>
                <w:sz w:val="24"/>
              </w:rPr>
            </w:pPr>
            <w:r>
              <w:rPr>
                <w:rFonts w:ascii="Times New Roman"/>
                <w:sz w:val="24"/>
              </w:rPr>
              <w:t>党群正职</w:t>
            </w:r>
          </w:p>
        </w:tc>
        <w:tc>
          <w:tcPr>
            <w:tcW w:w="5670" w:type="dxa"/>
            <w:vAlign w:val="center"/>
          </w:tcPr>
          <w:p w:rsidR="00811CE8" w:rsidRDefault="00811CE8" w:rsidP="001E1F88">
            <w:pPr>
              <w:spacing w:line="400" w:lineRule="exact"/>
              <w:jc w:val="center"/>
              <w:rPr>
                <w:rFonts w:ascii="Times New Roman"/>
                <w:b/>
                <w:sz w:val="24"/>
              </w:rPr>
            </w:pPr>
            <w:r>
              <w:rPr>
                <w:rFonts w:ascii="Times New Roman"/>
                <w:sz w:val="24"/>
              </w:rPr>
              <w:t>全校各单位正职、学院类单位党务副职、机关类单位党群副职</w:t>
            </w:r>
          </w:p>
        </w:tc>
      </w:tr>
      <w:tr w:rsidR="00811CE8" w:rsidTr="00811CE8">
        <w:trPr>
          <w:trHeight w:hRule="exact" w:val="851"/>
          <w:jc w:val="center"/>
        </w:trPr>
        <w:tc>
          <w:tcPr>
            <w:tcW w:w="739" w:type="dxa"/>
            <w:vAlign w:val="center"/>
          </w:tcPr>
          <w:p w:rsidR="00811CE8" w:rsidRDefault="00811CE8" w:rsidP="001E1F88">
            <w:pPr>
              <w:spacing w:line="400" w:lineRule="exact"/>
              <w:jc w:val="center"/>
              <w:rPr>
                <w:rFonts w:ascii="Times New Roman"/>
                <w:sz w:val="24"/>
              </w:rPr>
            </w:pPr>
            <w:r>
              <w:rPr>
                <w:rFonts w:ascii="Times New Roman" w:hint="eastAsia"/>
                <w:sz w:val="24"/>
              </w:rPr>
              <w:t>2</w:t>
            </w:r>
          </w:p>
        </w:tc>
        <w:tc>
          <w:tcPr>
            <w:tcW w:w="1134" w:type="dxa"/>
            <w:vMerge/>
            <w:vAlign w:val="center"/>
          </w:tcPr>
          <w:p w:rsidR="00811CE8" w:rsidRDefault="00811CE8" w:rsidP="001E1F88">
            <w:pPr>
              <w:spacing w:line="400" w:lineRule="exact"/>
              <w:jc w:val="center"/>
              <w:rPr>
                <w:rFonts w:ascii="Times New Roman"/>
                <w:b/>
                <w:sz w:val="24"/>
              </w:rPr>
            </w:pPr>
          </w:p>
        </w:tc>
        <w:tc>
          <w:tcPr>
            <w:tcW w:w="1559" w:type="dxa"/>
            <w:vAlign w:val="center"/>
          </w:tcPr>
          <w:p w:rsidR="00811CE8" w:rsidRDefault="00811CE8" w:rsidP="001E1F88">
            <w:pPr>
              <w:spacing w:line="400" w:lineRule="exact"/>
              <w:jc w:val="center"/>
              <w:rPr>
                <w:rFonts w:ascii="Times New Roman"/>
                <w:sz w:val="24"/>
              </w:rPr>
            </w:pPr>
            <w:r>
              <w:rPr>
                <w:rFonts w:ascii="Times New Roman"/>
                <w:sz w:val="24"/>
              </w:rPr>
              <w:t>行政正职</w:t>
            </w:r>
          </w:p>
        </w:tc>
        <w:tc>
          <w:tcPr>
            <w:tcW w:w="5670" w:type="dxa"/>
            <w:vAlign w:val="center"/>
          </w:tcPr>
          <w:p w:rsidR="00811CE8" w:rsidRDefault="00811CE8" w:rsidP="001E1F88">
            <w:pPr>
              <w:spacing w:line="400" w:lineRule="exact"/>
              <w:jc w:val="center"/>
              <w:rPr>
                <w:rFonts w:ascii="Times New Roman"/>
                <w:b/>
                <w:sz w:val="24"/>
              </w:rPr>
            </w:pPr>
            <w:r>
              <w:rPr>
                <w:rFonts w:ascii="Times New Roman"/>
                <w:sz w:val="24"/>
              </w:rPr>
              <w:t>全校各单位正职、学院类单位行政副职、机关类单位行政副职</w:t>
            </w:r>
          </w:p>
        </w:tc>
      </w:tr>
      <w:tr w:rsidR="00811CE8" w:rsidTr="00811CE8">
        <w:trPr>
          <w:trHeight w:hRule="exact" w:val="837"/>
          <w:jc w:val="center"/>
        </w:trPr>
        <w:tc>
          <w:tcPr>
            <w:tcW w:w="739" w:type="dxa"/>
            <w:vAlign w:val="center"/>
          </w:tcPr>
          <w:p w:rsidR="00811CE8" w:rsidRDefault="00811CE8" w:rsidP="001E1F88">
            <w:pPr>
              <w:spacing w:line="400" w:lineRule="exact"/>
              <w:jc w:val="center"/>
              <w:rPr>
                <w:rFonts w:ascii="Times New Roman"/>
                <w:sz w:val="24"/>
              </w:rPr>
            </w:pPr>
            <w:r>
              <w:rPr>
                <w:rFonts w:ascii="Times New Roman" w:hint="eastAsia"/>
                <w:sz w:val="24"/>
              </w:rPr>
              <w:t>3</w:t>
            </w:r>
          </w:p>
        </w:tc>
        <w:tc>
          <w:tcPr>
            <w:tcW w:w="1134" w:type="dxa"/>
            <w:vMerge/>
            <w:vAlign w:val="center"/>
          </w:tcPr>
          <w:p w:rsidR="00811CE8" w:rsidRDefault="00811CE8" w:rsidP="001E1F88">
            <w:pPr>
              <w:spacing w:line="400" w:lineRule="exact"/>
              <w:jc w:val="center"/>
              <w:rPr>
                <w:rFonts w:ascii="Times New Roman"/>
                <w:b/>
                <w:sz w:val="24"/>
              </w:rPr>
            </w:pPr>
          </w:p>
        </w:tc>
        <w:tc>
          <w:tcPr>
            <w:tcW w:w="1559" w:type="dxa"/>
            <w:vAlign w:val="center"/>
          </w:tcPr>
          <w:p w:rsidR="00811CE8" w:rsidRDefault="00811CE8" w:rsidP="001E1F88">
            <w:pPr>
              <w:spacing w:line="400" w:lineRule="exact"/>
              <w:jc w:val="center"/>
              <w:rPr>
                <w:rFonts w:ascii="Times New Roman"/>
                <w:sz w:val="24"/>
              </w:rPr>
            </w:pPr>
            <w:r>
              <w:rPr>
                <w:rFonts w:ascii="Times New Roman"/>
                <w:sz w:val="24"/>
              </w:rPr>
              <w:t>党群副职</w:t>
            </w:r>
          </w:p>
        </w:tc>
        <w:tc>
          <w:tcPr>
            <w:tcW w:w="5670" w:type="dxa"/>
            <w:vAlign w:val="center"/>
          </w:tcPr>
          <w:p w:rsidR="00811CE8" w:rsidRDefault="00811CE8" w:rsidP="001E1F88">
            <w:pPr>
              <w:spacing w:line="400" w:lineRule="exact"/>
              <w:jc w:val="center"/>
              <w:rPr>
                <w:rFonts w:ascii="Times New Roman"/>
                <w:b/>
                <w:sz w:val="24"/>
              </w:rPr>
            </w:pPr>
            <w:r>
              <w:rPr>
                <w:rFonts w:ascii="Times New Roman"/>
                <w:sz w:val="24"/>
              </w:rPr>
              <w:t>学院类单位党务正副职</w:t>
            </w:r>
            <w:r>
              <w:rPr>
                <w:rFonts w:ascii="Times New Roman" w:hint="eastAsia"/>
                <w:sz w:val="24"/>
              </w:rPr>
              <w:t>（兼任党务副职不参加此类测评）</w:t>
            </w:r>
            <w:r>
              <w:rPr>
                <w:rFonts w:ascii="Times New Roman"/>
                <w:sz w:val="24"/>
              </w:rPr>
              <w:t>、机关类单位</w:t>
            </w:r>
            <w:proofErr w:type="gramStart"/>
            <w:r>
              <w:rPr>
                <w:rFonts w:ascii="Times New Roman"/>
                <w:sz w:val="24"/>
              </w:rPr>
              <w:t>党群正</w:t>
            </w:r>
            <w:proofErr w:type="gramEnd"/>
            <w:r>
              <w:rPr>
                <w:rFonts w:ascii="Times New Roman"/>
                <w:sz w:val="24"/>
              </w:rPr>
              <w:t>副职</w:t>
            </w:r>
          </w:p>
        </w:tc>
      </w:tr>
      <w:tr w:rsidR="00811CE8" w:rsidTr="00811CE8">
        <w:trPr>
          <w:trHeight w:hRule="exact" w:val="693"/>
          <w:jc w:val="center"/>
        </w:trPr>
        <w:tc>
          <w:tcPr>
            <w:tcW w:w="739" w:type="dxa"/>
            <w:vAlign w:val="center"/>
          </w:tcPr>
          <w:p w:rsidR="00811CE8" w:rsidRDefault="00811CE8" w:rsidP="001E1F88">
            <w:pPr>
              <w:spacing w:line="400" w:lineRule="exact"/>
              <w:jc w:val="center"/>
              <w:rPr>
                <w:rFonts w:ascii="Times New Roman"/>
                <w:sz w:val="24"/>
              </w:rPr>
            </w:pPr>
            <w:r>
              <w:rPr>
                <w:rFonts w:ascii="Times New Roman" w:hint="eastAsia"/>
                <w:sz w:val="24"/>
              </w:rPr>
              <w:t>4</w:t>
            </w:r>
          </w:p>
        </w:tc>
        <w:tc>
          <w:tcPr>
            <w:tcW w:w="1134" w:type="dxa"/>
            <w:vMerge/>
            <w:vAlign w:val="center"/>
          </w:tcPr>
          <w:p w:rsidR="00811CE8" w:rsidRDefault="00811CE8" w:rsidP="001E1F88">
            <w:pPr>
              <w:spacing w:line="400" w:lineRule="exact"/>
              <w:jc w:val="center"/>
              <w:rPr>
                <w:rFonts w:ascii="Times New Roman"/>
                <w:b/>
                <w:sz w:val="24"/>
              </w:rPr>
            </w:pPr>
          </w:p>
        </w:tc>
        <w:tc>
          <w:tcPr>
            <w:tcW w:w="1559" w:type="dxa"/>
            <w:vAlign w:val="center"/>
          </w:tcPr>
          <w:p w:rsidR="00811CE8" w:rsidRDefault="00811CE8" w:rsidP="001E1F88">
            <w:pPr>
              <w:spacing w:line="400" w:lineRule="exact"/>
              <w:jc w:val="center"/>
              <w:rPr>
                <w:rFonts w:ascii="Times New Roman"/>
                <w:sz w:val="24"/>
              </w:rPr>
            </w:pPr>
            <w:r>
              <w:rPr>
                <w:rFonts w:ascii="Times New Roman"/>
                <w:sz w:val="24"/>
              </w:rPr>
              <w:t>行政副职</w:t>
            </w:r>
          </w:p>
        </w:tc>
        <w:tc>
          <w:tcPr>
            <w:tcW w:w="5670" w:type="dxa"/>
            <w:vAlign w:val="center"/>
          </w:tcPr>
          <w:p w:rsidR="00811CE8" w:rsidRDefault="00811CE8" w:rsidP="001E1F88">
            <w:pPr>
              <w:spacing w:line="400" w:lineRule="exact"/>
              <w:jc w:val="center"/>
              <w:rPr>
                <w:rFonts w:ascii="Times New Roman"/>
                <w:b/>
                <w:sz w:val="24"/>
              </w:rPr>
            </w:pPr>
            <w:r>
              <w:rPr>
                <w:rFonts w:ascii="Times New Roman"/>
                <w:sz w:val="24"/>
              </w:rPr>
              <w:t>学院类单位行政正副职、机关类单位行政正副职</w:t>
            </w:r>
          </w:p>
        </w:tc>
      </w:tr>
      <w:tr w:rsidR="00811CE8" w:rsidTr="00811CE8">
        <w:trPr>
          <w:trHeight w:hRule="exact" w:val="1760"/>
          <w:jc w:val="center"/>
        </w:trPr>
        <w:tc>
          <w:tcPr>
            <w:tcW w:w="739" w:type="dxa"/>
            <w:vAlign w:val="center"/>
          </w:tcPr>
          <w:p w:rsidR="00811CE8" w:rsidRDefault="00811CE8" w:rsidP="001E1F88">
            <w:pPr>
              <w:spacing w:line="400" w:lineRule="exact"/>
              <w:jc w:val="center"/>
              <w:rPr>
                <w:rFonts w:ascii="Times New Roman"/>
                <w:sz w:val="24"/>
              </w:rPr>
            </w:pPr>
            <w:r>
              <w:rPr>
                <w:rFonts w:ascii="Times New Roman" w:hint="eastAsia"/>
                <w:sz w:val="24"/>
              </w:rPr>
              <w:t>5</w:t>
            </w:r>
          </w:p>
        </w:tc>
        <w:tc>
          <w:tcPr>
            <w:tcW w:w="1134" w:type="dxa"/>
            <w:vMerge w:val="restart"/>
            <w:vAlign w:val="center"/>
          </w:tcPr>
          <w:p w:rsidR="00811CE8" w:rsidRDefault="00811CE8" w:rsidP="001E1F88">
            <w:pPr>
              <w:spacing w:line="400" w:lineRule="exact"/>
              <w:jc w:val="center"/>
              <w:rPr>
                <w:rFonts w:ascii="Times New Roman"/>
                <w:sz w:val="24"/>
              </w:rPr>
            </w:pPr>
            <w:r>
              <w:rPr>
                <w:rFonts w:ascii="Times New Roman"/>
                <w:sz w:val="24"/>
              </w:rPr>
              <w:t>学院类单位</w:t>
            </w:r>
          </w:p>
          <w:p w:rsidR="00811CE8" w:rsidRDefault="00811CE8" w:rsidP="001E1F88">
            <w:pPr>
              <w:spacing w:line="400" w:lineRule="exact"/>
              <w:jc w:val="center"/>
              <w:rPr>
                <w:rFonts w:ascii="Times New Roman"/>
                <w:b/>
                <w:sz w:val="24"/>
              </w:rPr>
            </w:pPr>
          </w:p>
        </w:tc>
        <w:tc>
          <w:tcPr>
            <w:tcW w:w="1559" w:type="dxa"/>
            <w:vAlign w:val="center"/>
          </w:tcPr>
          <w:p w:rsidR="00811CE8" w:rsidRDefault="00811CE8" w:rsidP="001E1F88">
            <w:pPr>
              <w:spacing w:line="400" w:lineRule="exact"/>
              <w:jc w:val="center"/>
              <w:rPr>
                <w:rFonts w:ascii="Times New Roman"/>
                <w:sz w:val="24"/>
              </w:rPr>
            </w:pPr>
            <w:r>
              <w:rPr>
                <w:rFonts w:ascii="Times New Roman"/>
                <w:sz w:val="24"/>
              </w:rPr>
              <w:t>党务正职</w:t>
            </w:r>
          </w:p>
        </w:tc>
        <w:tc>
          <w:tcPr>
            <w:tcW w:w="5670" w:type="dxa"/>
            <w:vAlign w:val="center"/>
          </w:tcPr>
          <w:p w:rsidR="00811CE8" w:rsidRDefault="00811CE8" w:rsidP="001E1F88">
            <w:pPr>
              <w:spacing w:line="400" w:lineRule="exact"/>
              <w:rPr>
                <w:rFonts w:ascii="Times New Roman"/>
                <w:sz w:val="24"/>
              </w:rPr>
            </w:pPr>
            <w:r>
              <w:rPr>
                <w:rFonts w:ascii="Times New Roman"/>
                <w:sz w:val="24"/>
              </w:rPr>
              <w:t>除全校各单位正职外，还包括以下相关单位副职：党政办、组织部、统战部、党校、宣传部、纪委办、机关党委、</w:t>
            </w:r>
            <w:r>
              <w:rPr>
                <w:rFonts w:ascii="Times New Roman" w:hint="eastAsia"/>
                <w:sz w:val="24"/>
              </w:rPr>
              <w:t>发展研究中心、</w:t>
            </w:r>
            <w:r>
              <w:rPr>
                <w:rFonts w:ascii="Times New Roman"/>
                <w:sz w:val="24"/>
              </w:rPr>
              <w:t>工会、</w:t>
            </w:r>
            <w:proofErr w:type="gramStart"/>
            <w:r>
              <w:rPr>
                <w:rFonts w:ascii="Times New Roman"/>
                <w:sz w:val="24"/>
              </w:rPr>
              <w:t>研</w:t>
            </w:r>
            <w:proofErr w:type="gramEnd"/>
            <w:r>
              <w:rPr>
                <w:rFonts w:ascii="Times New Roman"/>
                <w:sz w:val="24"/>
              </w:rPr>
              <w:t>工部、学工部、团委、科协、离退休党工委、保卫部、保密处</w:t>
            </w:r>
          </w:p>
        </w:tc>
      </w:tr>
      <w:tr w:rsidR="00811CE8" w:rsidTr="00811CE8">
        <w:trPr>
          <w:trHeight w:hRule="exact" w:val="2500"/>
          <w:jc w:val="center"/>
        </w:trPr>
        <w:tc>
          <w:tcPr>
            <w:tcW w:w="739" w:type="dxa"/>
            <w:vAlign w:val="center"/>
          </w:tcPr>
          <w:p w:rsidR="00811CE8" w:rsidRDefault="00811CE8" w:rsidP="001E1F88">
            <w:pPr>
              <w:spacing w:line="400" w:lineRule="exact"/>
              <w:jc w:val="center"/>
              <w:rPr>
                <w:rFonts w:ascii="Times New Roman"/>
                <w:sz w:val="24"/>
              </w:rPr>
            </w:pPr>
            <w:r>
              <w:rPr>
                <w:rFonts w:ascii="Times New Roman" w:hint="eastAsia"/>
                <w:sz w:val="24"/>
              </w:rPr>
              <w:t>6</w:t>
            </w:r>
          </w:p>
        </w:tc>
        <w:tc>
          <w:tcPr>
            <w:tcW w:w="1134" w:type="dxa"/>
            <w:vMerge/>
            <w:vAlign w:val="center"/>
          </w:tcPr>
          <w:p w:rsidR="00811CE8" w:rsidRDefault="00811CE8" w:rsidP="001E1F88">
            <w:pPr>
              <w:spacing w:line="400" w:lineRule="exact"/>
              <w:jc w:val="center"/>
              <w:rPr>
                <w:rFonts w:ascii="Times New Roman"/>
                <w:sz w:val="24"/>
              </w:rPr>
            </w:pPr>
          </w:p>
        </w:tc>
        <w:tc>
          <w:tcPr>
            <w:tcW w:w="1559" w:type="dxa"/>
            <w:vAlign w:val="center"/>
          </w:tcPr>
          <w:p w:rsidR="00811CE8" w:rsidRDefault="00811CE8" w:rsidP="001E1F88">
            <w:pPr>
              <w:spacing w:line="400" w:lineRule="exact"/>
              <w:jc w:val="center"/>
              <w:rPr>
                <w:rFonts w:ascii="Times New Roman"/>
                <w:sz w:val="24"/>
              </w:rPr>
            </w:pPr>
            <w:r>
              <w:rPr>
                <w:rFonts w:ascii="Times New Roman"/>
                <w:sz w:val="24"/>
              </w:rPr>
              <w:t>行政正职</w:t>
            </w:r>
          </w:p>
        </w:tc>
        <w:tc>
          <w:tcPr>
            <w:tcW w:w="5670" w:type="dxa"/>
            <w:vAlign w:val="center"/>
          </w:tcPr>
          <w:p w:rsidR="00811CE8" w:rsidRDefault="00811CE8" w:rsidP="001E1F88">
            <w:pPr>
              <w:spacing w:line="400" w:lineRule="exact"/>
              <w:rPr>
                <w:rFonts w:ascii="Times New Roman"/>
                <w:sz w:val="24"/>
              </w:rPr>
            </w:pPr>
            <w:r>
              <w:rPr>
                <w:rFonts w:ascii="Times New Roman"/>
                <w:sz w:val="24"/>
              </w:rPr>
              <w:t>除全校各单位正职外，还包括以下相关单位副职：党政办、组织部、监察处、研究生院、教务处、</w:t>
            </w:r>
            <w:r w:rsidRPr="005F4421">
              <w:rPr>
                <w:rFonts w:ascii="Times New Roman" w:hint="eastAsia"/>
                <w:sz w:val="24"/>
              </w:rPr>
              <w:t>教师发展与教学评估中心</w:t>
            </w:r>
            <w:r>
              <w:rPr>
                <w:rFonts w:ascii="Times New Roman"/>
                <w:sz w:val="24"/>
              </w:rPr>
              <w:t>、发展</w:t>
            </w:r>
            <w:r>
              <w:rPr>
                <w:rFonts w:ascii="Times New Roman" w:hint="eastAsia"/>
                <w:sz w:val="24"/>
              </w:rPr>
              <w:t>规</w:t>
            </w:r>
            <w:r>
              <w:rPr>
                <w:rFonts w:ascii="Times New Roman"/>
                <w:sz w:val="24"/>
              </w:rPr>
              <w:t>划处、科</w:t>
            </w:r>
            <w:r>
              <w:rPr>
                <w:rFonts w:ascii="Times New Roman" w:hint="eastAsia"/>
                <w:sz w:val="24"/>
              </w:rPr>
              <w:t>学技术研究院</w:t>
            </w:r>
            <w:r>
              <w:rPr>
                <w:rFonts w:ascii="Times New Roman"/>
                <w:sz w:val="24"/>
              </w:rPr>
              <w:t>、装备工程部、人事处、财务处、审计处、国资处、国际合作处、国教院、信息化处、保卫处、后勤集团、将军路校区管委会、离退休处、图书馆、档案馆、基建处</w:t>
            </w:r>
          </w:p>
        </w:tc>
      </w:tr>
      <w:tr w:rsidR="00811CE8" w:rsidTr="00811CE8">
        <w:trPr>
          <w:trHeight w:hRule="exact" w:val="1276"/>
          <w:jc w:val="center"/>
        </w:trPr>
        <w:tc>
          <w:tcPr>
            <w:tcW w:w="739" w:type="dxa"/>
            <w:vAlign w:val="center"/>
          </w:tcPr>
          <w:p w:rsidR="00811CE8" w:rsidRDefault="00811CE8" w:rsidP="001E1F88">
            <w:pPr>
              <w:spacing w:line="400" w:lineRule="exact"/>
              <w:jc w:val="center"/>
              <w:rPr>
                <w:rFonts w:ascii="Times New Roman"/>
                <w:sz w:val="24"/>
              </w:rPr>
            </w:pPr>
            <w:r>
              <w:rPr>
                <w:rFonts w:ascii="Times New Roman" w:hint="eastAsia"/>
                <w:sz w:val="24"/>
              </w:rPr>
              <w:t>7</w:t>
            </w:r>
          </w:p>
        </w:tc>
        <w:tc>
          <w:tcPr>
            <w:tcW w:w="1134" w:type="dxa"/>
            <w:vMerge/>
            <w:vAlign w:val="center"/>
          </w:tcPr>
          <w:p w:rsidR="00811CE8" w:rsidRDefault="00811CE8" w:rsidP="001E1F88">
            <w:pPr>
              <w:spacing w:line="400" w:lineRule="exact"/>
              <w:jc w:val="center"/>
              <w:rPr>
                <w:rFonts w:ascii="Times New Roman"/>
                <w:sz w:val="24"/>
              </w:rPr>
            </w:pPr>
          </w:p>
        </w:tc>
        <w:tc>
          <w:tcPr>
            <w:tcW w:w="1559" w:type="dxa"/>
            <w:vAlign w:val="center"/>
          </w:tcPr>
          <w:p w:rsidR="00811CE8" w:rsidRDefault="00811CE8" w:rsidP="001E1F88">
            <w:pPr>
              <w:spacing w:after="0" w:line="400" w:lineRule="exact"/>
              <w:jc w:val="center"/>
              <w:rPr>
                <w:rFonts w:ascii="Times New Roman" w:hint="eastAsia"/>
                <w:sz w:val="24"/>
              </w:rPr>
            </w:pPr>
            <w:r>
              <w:rPr>
                <w:rFonts w:ascii="Times New Roman"/>
                <w:sz w:val="24"/>
              </w:rPr>
              <w:t>党务副职</w:t>
            </w:r>
          </w:p>
          <w:p w:rsidR="00811CE8" w:rsidRDefault="00811CE8" w:rsidP="001E1F88">
            <w:pPr>
              <w:spacing w:after="0" w:line="400" w:lineRule="exact"/>
              <w:jc w:val="center"/>
              <w:rPr>
                <w:rFonts w:ascii="Times New Roman"/>
                <w:sz w:val="24"/>
              </w:rPr>
            </w:pPr>
            <w:r>
              <w:rPr>
                <w:rFonts w:ascii="Times New Roman" w:hint="eastAsia"/>
                <w:sz w:val="24"/>
              </w:rPr>
              <w:t>（不包括兼任党务副职）</w:t>
            </w:r>
          </w:p>
        </w:tc>
        <w:tc>
          <w:tcPr>
            <w:tcW w:w="5670" w:type="dxa"/>
            <w:vAlign w:val="center"/>
          </w:tcPr>
          <w:p w:rsidR="00811CE8" w:rsidRDefault="00811CE8" w:rsidP="001E1F88">
            <w:pPr>
              <w:spacing w:line="400" w:lineRule="exact"/>
              <w:rPr>
                <w:rFonts w:ascii="Times New Roman"/>
                <w:sz w:val="24"/>
              </w:rPr>
            </w:pPr>
            <w:r>
              <w:rPr>
                <w:rFonts w:ascii="Times New Roman"/>
                <w:sz w:val="24"/>
              </w:rPr>
              <w:t>以下相关单位正副职：</w:t>
            </w:r>
            <w:r>
              <w:rPr>
                <w:rFonts w:ascii="Times New Roman" w:hint="eastAsia"/>
                <w:sz w:val="24"/>
              </w:rPr>
              <w:t>党政办、</w:t>
            </w:r>
            <w:r>
              <w:rPr>
                <w:rFonts w:ascii="Times New Roman"/>
                <w:sz w:val="24"/>
              </w:rPr>
              <w:t>组织部、党校、宣传部、</w:t>
            </w:r>
            <w:proofErr w:type="gramStart"/>
            <w:r>
              <w:rPr>
                <w:rFonts w:ascii="Times New Roman"/>
                <w:sz w:val="24"/>
              </w:rPr>
              <w:t>研</w:t>
            </w:r>
            <w:proofErr w:type="gramEnd"/>
            <w:r>
              <w:rPr>
                <w:rFonts w:ascii="Times New Roman"/>
                <w:sz w:val="24"/>
              </w:rPr>
              <w:t>工部、学工部、教务处、团委、保卫部、后勤集团</w:t>
            </w:r>
          </w:p>
        </w:tc>
      </w:tr>
      <w:tr w:rsidR="00811CE8" w:rsidTr="00811CE8">
        <w:trPr>
          <w:trHeight w:hRule="exact" w:val="1278"/>
          <w:jc w:val="center"/>
        </w:trPr>
        <w:tc>
          <w:tcPr>
            <w:tcW w:w="739" w:type="dxa"/>
            <w:vAlign w:val="center"/>
          </w:tcPr>
          <w:p w:rsidR="00811CE8" w:rsidRDefault="00811CE8" w:rsidP="001E1F88">
            <w:pPr>
              <w:spacing w:line="400" w:lineRule="exact"/>
              <w:jc w:val="center"/>
              <w:rPr>
                <w:rFonts w:ascii="Times New Roman"/>
                <w:sz w:val="24"/>
              </w:rPr>
            </w:pPr>
            <w:r>
              <w:rPr>
                <w:rFonts w:ascii="Times New Roman" w:hint="eastAsia"/>
                <w:sz w:val="24"/>
              </w:rPr>
              <w:t>8</w:t>
            </w:r>
          </w:p>
        </w:tc>
        <w:tc>
          <w:tcPr>
            <w:tcW w:w="1134" w:type="dxa"/>
            <w:vMerge/>
            <w:vAlign w:val="center"/>
          </w:tcPr>
          <w:p w:rsidR="00811CE8" w:rsidRDefault="00811CE8" w:rsidP="001E1F88">
            <w:pPr>
              <w:spacing w:line="400" w:lineRule="exact"/>
              <w:jc w:val="center"/>
              <w:rPr>
                <w:rFonts w:ascii="Times New Roman"/>
                <w:sz w:val="24"/>
              </w:rPr>
            </w:pPr>
          </w:p>
        </w:tc>
        <w:tc>
          <w:tcPr>
            <w:tcW w:w="1559" w:type="dxa"/>
            <w:vAlign w:val="center"/>
          </w:tcPr>
          <w:p w:rsidR="00811CE8" w:rsidRDefault="00811CE8" w:rsidP="001E1F88">
            <w:pPr>
              <w:spacing w:line="400" w:lineRule="exact"/>
              <w:jc w:val="center"/>
              <w:rPr>
                <w:rFonts w:ascii="Times New Roman"/>
                <w:sz w:val="24"/>
              </w:rPr>
            </w:pPr>
            <w:r>
              <w:rPr>
                <w:rFonts w:ascii="Times New Roman"/>
                <w:sz w:val="24"/>
              </w:rPr>
              <w:t>行政副职</w:t>
            </w:r>
          </w:p>
        </w:tc>
        <w:tc>
          <w:tcPr>
            <w:tcW w:w="5670" w:type="dxa"/>
            <w:vAlign w:val="center"/>
          </w:tcPr>
          <w:p w:rsidR="00811CE8" w:rsidRDefault="00811CE8" w:rsidP="001E1F88">
            <w:pPr>
              <w:spacing w:line="400" w:lineRule="exact"/>
              <w:rPr>
                <w:rFonts w:ascii="Times New Roman"/>
                <w:sz w:val="24"/>
              </w:rPr>
            </w:pPr>
            <w:r>
              <w:rPr>
                <w:rFonts w:ascii="Times New Roman"/>
                <w:sz w:val="24"/>
              </w:rPr>
              <w:t>以下相关单位正副职：研究生院、教务处、</w:t>
            </w:r>
            <w:r w:rsidRPr="005F4421">
              <w:rPr>
                <w:rFonts w:ascii="Times New Roman" w:hint="eastAsia"/>
                <w:sz w:val="24"/>
              </w:rPr>
              <w:t>教师发展与教学评估中心</w:t>
            </w:r>
            <w:r>
              <w:rPr>
                <w:rFonts w:ascii="Times New Roman"/>
                <w:sz w:val="24"/>
              </w:rPr>
              <w:t>、科</w:t>
            </w:r>
            <w:r>
              <w:rPr>
                <w:rFonts w:ascii="Times New Roman" w:hint="eastAsia"/>
                <w:sz w:val="24"/>
              </w:rPr>
              <w:t>学技术研究院</w:t>
            </w:r>
            <w:r>
              <w:rPr>
                <w:rFonts w:ascii="Times New Roman"/>
                <w:sz w:val="24"/>
              </w:rPr>
              <w:t>、装备工程部、财务处、国资处、国教院、发展</w:t>
            </w:r>
            <w:r>
              <w:rPr>
                <w:rFonts w:ascii="Times New Roman" w:hint="eastAsia"/>
                <w:sz w:val="24"/>
              </w:rPr>
              <w:t>规</w:t>
            </w:r>
            <w:r>
              <w:rPr>
                <w:rFonts w:ascii="Times New Roman"/>
                <w:sz w:val="24"/>
              </w:rPr>
              <w:t>划处、保密处</w:t>
            </w:r>
          </w:p>
        </w:tc>
      </w:tr>
    </w:tbl>
    <w:p w:rsidR="00811CE8" w:rsidRDefault="00811CE8">
      <w:pPr>
        <w:spacing w:after="0" w:line="240" w:lineRule="auto"/>
        <w:jc w:val="left"/>
        <w:rPr>
          <w:rFonts w:ascii="Times New Roman"/>
          <w:spacing w:val="0"/>
        </w:rPr>
      </w:pPr>
      <w:r>
        <w:rPr>
          <w:rFonts w:ascii="Times New Roman"/>
          <w:spacing w:val="0"/>
        </w:rPr>
        <w:br w:type="page"/>
      </w:r>
    </w:p>
    <w:p w:rsidR="005C2DD6" w:rsidRDefault="005C2DD6"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Default="00811CE8" w:rsidP="00DA040A">
      <w:pPr>
        <w:spacing w:after="0" w:line="578" w:lineRule="exact"/>
        <w:ind w:firstLineChars="200" w:firstLine="640"/>
        <w:rPr>
          <w:rFonts w:ascii="Times New Roman"/>
          <w:spacing w:val="0"/>
        </w:rPr>
      </w:pPr>
    </w:p>
    <w:p w:rsidR="00811CE8" w:rsidRPr="005C2DD6" w:rsidRDefault="00811CE8" w:rsidP="00DA040A">
      <w:pPr>
        <w:spacing w:after="0" w:line="578" w:lineRule="exact"/>
        <w:ind w:firstLineChars="200" w:firstLine="640"/>
        <w:rPr>
          <w:rFonts w:ascii="Times New Roman" w:hint="eastAsia"/>
          <w:spacing w:val="0"/>
        </w:rPr>
      </w:pPr>
      <w:bookmarkStart w:id="0" w:name="_GoBack"/>
      <w:bookmarkEnd w:id="0"/>
    </w:p>
    <w:p w:rsidR="005C2DD6" w:rsidRPr="005C2DD6" w:rsidRDefault="005C2DD6" w:rsidP="00DA040A">
      <w:pPr>
        <w:spacing w:after="0" w:line="578" w:lineRule="exact"/>
        <w:ind w:firstLineChars="200" w:firstLine="640"/>
        <w:rPr>
          <w:rFonts w:ascii="Times New Roman"/>
          <w:spacing w:val="0"/>
        </w:rPr>
      </w:pPr>
    </w:p>
    <w:p w:rsidR="005C2DD6" w:rsidRPr="005C2DD6" w:rsidRDefault="005C2DD6" w:rsidP="00DA040A">
      <w:pPr>
        <w:spacing w:after="0" w:line="578" w:lineRule="exact"/>
        <w:ind w:firstLineChars="200" w:firstLine="640"/>
        <w:rPr>
          <w:rFonts w:ascii="Times New Roman"/>
          <w:spacing w:val="0"/>
        </w:rPr>
      </w:pPr>
    </w:p>
    <w:p w:rsidR="005C2DD6" w:rsidRPr="005C2DD6" w:rsidRDefault="005C2DD6" w:rsidP="00DA040A">
      <w:pPr>
        <w:spacing w:after="0" w:line="578" w:lineRule="exact"/>
        <w:ind w:firstLineChars="200" w:firstLine="640"/>
        <w:rPr>
          <w:rFonts w:ascii="Times New Roman"/>
          <w:spacing w:val="0"/>
        </w:rPr>
      </w:pPr>
    </w:p>
    <w:p w:rsidR="00DA040A" w:rsidRPr="005C2DD6" w:rsidRDefault="00DA040A" w:rsidP="00DA040A">
      <w:pPr>
        <w:spacing w:after="0" w:line="578" w:lineRule="exact"/>
        <w:ind w:firstLineChars="200" w:firstLine="640"/>
        <w:rPr>
          <w:rFonts w:ascii="Times New Roman"/>
          <w:spacing w:val="0"/>
        </w:rPr>
      </w:pPr>
    </w:p>
    <w:p w:rsidR="00DA040A" w:rsidRPr="005C2DD6" w:rsidRDefault="00DA040A" w:rsidP="00DA040A">
      <w:pPr>
        <w:spacing w:after="0" w:line="578" w:lineRule="exact"/>
        <w:ind w:firstLineChars="200" w:firstLine="640"/>
        <w:rPr>
          <w:rFonts w:ascii="Times New Roman"/>
          <w:spacing w:val="0"/>
        </w:rPr>
      </w:pPr>
    </w:p>
    <w:p w:rsidR="00DA040A" w:rsidRPr="005C2DD6" w:rsidRDefault="00DA040A" w:rsidP="00DA040A">
      <w:pPr>
        <w:spacing w:after="0" w:line="578" w:lineRule="exact"/>
        <w:ind w:firstLineChars="200" w:firstLine="640"/>
        <w:rPr>
          <w:rFonts w:ascii="Times New Roman"/>
          <w:spacing w:val="0"/>
        </w:rPr>
      </w:pPr>
    </w:p>
    <w:p w:rsidR="00DA040A" w:rsidRPr="005C2DD6" w:rsidRDefault="00DA040A" w:rsidP="00DA040A">
      <w:pPr>
        <w:spacing w:after="0" w:line="578" w:lineRule="exact"/>
        <w:ind w:firstLineChars="200" w:firstLine="640"/>
        <w:rPr>
          <w:rFonts w:ascii="Times New Roman"/>
          <w:spacing w:val="0"/>
        </w:rPr>
      </w:pPr>
    </w:p>
    <w:p w:rsidR="00A34802" w:rsidRPr="005C2DD6" w:rsidRDefault="0082309B" w:rsidP="00DA040A">
      <w:pPr>
        <w:adjustRightInd w:val="0"/>
        <w:snapToGrid w:val="0"/>
        <w:spacing w:after="0" w:line="578" w:lineRule="exact"/>
        <w:ind w:leftChars="98" w:left="1239" w:rightChars="100" w:right="314" w:hangingChars="291" w:hanging="931"/>
        <w:jc w:val="left"/>
        <w:rPr>
          <w:rFonts w:ascii="Times New Roman"/>
        </w:rPr>
      </w:pPr>
      <w:r w:rsidRPr="005C2DD6">
        <w:rPr>
          <w:rFonts w:ascii="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wp:posOffset>
                </wp:positionV>
                <wp:extent cx="5615940" cy="0"/>
                <wp:effectExtent l="8255" t="16510" r="14605" b="120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2F357"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4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54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" strokeweight="1.25pt"/>
            </w:pict>
          </mc:Fallback>
        </mc:AlternateContent>
      </w:r>
      <w:r w:rsidRPr="005C2DD6">
        <w:rPr>
          <w:rFonts w:ascii="Times New Roman"/>
          <w:noProof/>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379095</wp:posOffset>
                </wp:positionV>
                <wp:extent cx="5615940" cy="0"/>
                <wp:effectExtent l="8890" t="8255" r="13970" b="1079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76A16"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9.85pt" to="442.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FjLw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" strokeweight="1.25pt"/>
            </w:pict>
          </mc:Fallback>
        </mc:AlternateContent>
      </w:r>
      <w:r w:rsidRPr="005C2DD6">
        <w:rPr>
          <w:rFonts w:ascii="Times New Roman"/>
          <w:noProof/>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16510</wp:posOffset>
                </wp:positionV>
                <wp:extent cx="5615940" cy="0"/>
                <wp:effectExtent l="8890" t="7620" r="13970"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0C46D"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pt" to="44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" strokecolor="#4579b8" strokeweight="1pt"/>
            </w:pict>
          </mc:Fallback>
        </mc:AlternateContent>
      </w:r>
      <w:r w:rsidRPr="005C2DD6">
        <w:rPr>
          <w:rFonts w:ascii="Times New Roman"/>
          <w:sz w:val="28"/>
          <w:szCs w:val="28"/>
        </w:rPr>
        <w:t>南京航空航天大学党政办公室</w:t>
      </w:r>
      <w:r w:rsidR="00DA040A" w:rsidRPr="005C2DD6">
        <w:rPr>
          <w:rFonts w:ascii="Times New Roman"/>
          <w:sz w:val="28"/>
          <w:szCs w:val="28"/>
        </w:rPr>
        <w:t xml:space="preserve">          </w:t>
      </w:r>
      <w:r w:rsidRPr="005C2DD6">
        <w:rPr>
          <w:rFonts w:ascii="Times New Roman"/>
          <w:sz w:val="28"/>
          <w:szCs w:val="28"/>
        </w:rPr>
        <w:t xml:space="preserve">   </w:t>
      </w:r>
      <w:r w:rsidR="00DA040A" w:rsidRPr="005C2DD6">
        <w:rPr>
          <w:rFonts w:ascii="Times New Roman"/>
          <w:sz w:val="28"/>
          <w:szCs w:val="28"/>
        </w:rPr>
        <w:t>2018</w:t>
      </w:r>
      <w:r w:rsidR="00DA040A" w:rsidRPr="005C2DD6">
        <w:rPr>
          <w:rFonts w:ascii="Times New Roman"/>
          <w:sz w:val="28"/>
          <w:szCs w:val="28"/>
        </w:rPr>
        <w:t>年</w:t>
      </w:r>
      <w:r w:rsidR="00DA040A" w:rsidRPr="005C2DD6">
        <w:rPr>
          <w:rFonts w:ascii="Times New Roman"/>
          <w:sz w:val="28"/>
          <w:szCs w:val="28"/>
        </w:rPr>
        <w:t>12</w:t>
      </w:r>
      <w:r w:rsidR="00DA040A" w:rsidRPr="005C2DD6">
        <w:rPr>
          <w:rFonts w:ascii="Times New Roman"/>
          <w:sz w:val="28"/>
          <w:szCs w:val="28"/>
        </w:rPr>
        <w:t>月</w:t>
      </w:r>
      <w:r w:rsidR="00DA040A" w:rsidRPr="005C2DD6">
        <w:rPr>
          <w:rFonts w:ascii="Times New Roman"/>
          <w:sz w:val="28"/>
          <w:szCs w:val="28"/>
        </w:rPr>
        <w:t>21</w:t>
      </w:r>
      <w:r w:rsidR="00DA040A" w:rsidRPr="005C2DD6">
        <w:rPr>
          <w:rFonts w:ascii="Times New Roman"/>
          <w:sz w:val="28"/>
          <w:szCs w:val="28"/>
        </w:rPr>
        <w:t>日</w:t>
      </w:r>
      <w:r w:rsidRPr="005C2DD6">
        <w:rPr>
          <w:rFonts w:ascii="Times New Roman"/>
          <w:sz w:val="28"/>
          <w:szCs w:val="28"/>
        </w:rPr>
        <w:t>印发</w:t>
      </w:r>
      <w:r w:rsidRPr="005C2DD6">
        <w:rPr>
          <w:rFonts w:ascii="Times New Roman"/>
          <w:noProof/>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16510</wp:posOffset>
                </wp:positionV>
                <wp:extent cx="5615940" cy="0"/>
                <wp:effectExtent l="8890" t="7620" r="13970"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9D31F"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pt" to="44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Xq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" strokeweight="1pt"/>
            </w:pict>
          </mc:Fallback>
        </mc:AlternateContent>
      </w:r>
    </w:p>
    <w:sectPr w:rsidR="00A34802" w:rsidRPr="005C2DD6" w:rsidSect="0082309B">
      <w:footerReference w:type="even" r:id="rId7"/>
      <w:footerReference w:type="default" r:id="rId8"/>
      <w:footerReference w:type="first" r:id="rId9"/>
      <w:pgSz w:w="11906" w:h="16838"/>
      <w:pgMar w:top="2098" w:right="1474" w:bottom="1985" w:left="1588" w:header="851" w:footer="936" w:gutter="0"/>
      <w:cols w:space="720"/>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47" w:rsidRDefault="00837147" w:rsidP="0082309B">
      <w:pPr>
        <w:spacing w:after="0" w:line="240" w:lineRule="auto"/>
      </w:pPr>
      <w:r>
        <w:separator/>
      </w:r>
    </w:p>
  </w:endnote>
  <w:endnote w:type="continuationSeparator" w:id="0">
    <w:p w:rsidR="00837147" w:rsidRDefault="00837147" w:rsidP="0082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D99" w:rsidRDefault="004E3F90">
    <w:pPr>
      <w:pStyle w:val="a4"/>
      <w:ind w:leftChars="100" w:left="314" w:rightChars="100" w:right="314"/>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11CE8" w:rsidRPr="00811CE8">
      <w:rPr>
        <w:rFonts w:ascii="宋体" w:eastAsia="宋体" w:hAnsi="宋体"/>
        <w:noProof/>
        <w:sz w:val="28"/>
        <w:szCs w:val="28"/>
        <w:lang w:val="zh-CN"/>
      </w:rPr>
      <w:t>12</w:t>
    </w:r>
    <w:r>
      <w:rPr>
        <w:rFonts w:ascii="宋体" w:eastAsia="宋体" w:hAnsi="宋体"/>
        <w:sz w:val="28"/>
        <w:szCs w:val="28"/>
      </w:rPr>
      <w:fldChar w:fldCharType="end"/>
    </w:r>
    <w:r>
      <w:rPr>
        <w:rFonts w:ascii="宋体" w:eastAsia="宋体" w:hAnsi="宋体"/>
        <w:sz w:val="28"/>
        <w:szCs w:val="28"/>
      </w:rPr>
      <w:t>—</w:t>
    </w:r>
  </w:p>
  <w:p w:rsidR="00614D99" w:rsidRDefault="008371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D99" w:rsidRDefault="004E3F90">
    <w:pPr>
      <w:pStyle w:val="a4"/>
      <w:ind w:leftChars="100" w:left="314" w:rightChars="100" w:right="314"/>
      <w:jc w:val="right"/>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11CE8" w:rsidRPr="00811CE8">
      <w:rPr>
        <w:rFonts w:ascii="宋体" w:eastAsia="宋体" w:hAnsi="宋体"/>
        <w:noProof/>
        <w:sz w:val="28"/>
        <w:szCs w:val="28"/>
        <w:lang w:val="zh-CN"/>
      </w:rPr>
      <w:t>11</w:t>
    </w:r>
    <w:r>
      <w:rPr>
        <w:rFonts w:ascii="宋体" w:eastAsia="宋体" w:hAnsi="宋体"/>
        <w:sz w:val="28"/>
        <w:szCs w:val="28"/>
      </w:rPr>
      <w:fldChar w:fldCharType="end"/>
    </w:r>
    <w:r>
      <w:rPr>
        <w:rFonts w:ascii="宋体" w:eastAsia="宋体" w:hAnsi="宋体"/>
        <w:sz w:val="28"/>
        <w:szCs w:val="28"/>
      </w:rPr>
      <w:t>—</w:t>
    </w:r>
  </w:p>
  <w:p w:rsidR="00614D99" w:rsidRDefault="008371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D99" w:rsidRDefault="00837147">
    <w:pPr>
      <w:pStyle w:val="a4"/>
      <w:adjustRightInd w:val="0"/>
      <w:ind w:leftChars="100" w:left="314" w:rightChars="100" w:right="314"/>
      <w:jc w:val="right"/>
      <w:rPr>
        <w:rFonts w:ascii="宋体" w:eastAsia="宋体" w:hAnsi="宋体"/>
        <w:sz w:val="28"/>
        <w:szCs w:val="28"/>
      </w:rPr>
    </w:pPr>
  </w:p>
  <w:p w:rsidR="00614D99" w:rsidRDefault="008371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47" w:rsidRDefault="00837147" w:rsidP="0082309B">
      <w:pPr>
        <w:spacing w:after="0" w:line="240" w:lineRule="auto"/>
      </w:pPr>
      <w:r>
        <w:separator/>
      </w:r>
    </w:p>
  </w:footnote>
  <w:footnote w:type="continuationSeparator" w:id="0">
    <w:p w:rsidR="00837147" w:rsidRDefault="00837147" w:rsidP="00823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D77E3"/>
    <w:multiLevelType w:val="multilevel"/>
    <w:tmpl w:val="40FD77E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clean"/>
  <w:defaultTabStop w:val="420"/>
  <w:evenAndOddHeaders/>
  <w:drawingGridHorizontalSpacing w:val="21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EF"/>
    <w:rsid w:val="0007565A"/>
    <w:rsid w:val="000E7365"/>
    <w:rsid w:val="002A6417"/>
    <w:rsid w:val="004454EF"/>
    <w:rsid w:val="004E3F90"/>
    <w:rsid w:val="005C2DD6"/>
    <w:rsid w:val="005E7142"/>
    <w:rsid w:val="00645B11"/>
    <w:rsid w:val="0071014E"/>
    <w:rsid w:val="007A5B45"/>
    <w:rsid w:val="00811CE8"/>
    <w:rsid w:val="0082309B"/>
    <w:rsid w:val="00837147"/>
    <w:rsid w:val="008E7CEF"/>
    <w:rsid w:val="00961FDA"/>
    <w:rsid w:val="00A34802"/>
    <w:rsid w:val="00A428F5"/>
    <w:rsid w:val="00A55BCE"/>
    <w:rsid w:val="00B6710A"/>
    <w:rsid w:val="00BE5E7E"/>
    <w:rsid w:val="00C20236"/>
    <w:rsid w:val="00D9715F"/>
    <w:rsid w:val="00DA040A"/>
    <w:rsid w:val="00DD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877064-C18D-4477-B0CA-14711DFC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09B"/>
    <w:pPr>
      <w:spacing w:after="120" w:line="285" w:lineRule="auto"/>
      <w:jc w:val="both"/>
    </w:pPr>
    <w:rPr>
      <w:rFonts w:ascii="仿宋_GB2312" w:eastAsia="仿宋_GB2312" w:hAnsi="Times New Roman" w:cs="Times New Roman"/>
      <w:spacing w:val="-3"/>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09B"/>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pacing w:val="0"/>
      <w:kern w:val="2"/>
      <w:sz w:val="18"/>
      <w:szCs w:val="18"/>
    </w:rPr>
  </w:style>
  <w:style w:type="character" w:customStyle="1" w:styleId="Char">
    <w:name w:val="页眉 Char"/>
    <w:basedOn w:val="a0"/>
    <w:link w:val="a3"/>
    <w:uiPriority w:val="99"/>
    <w:rsid w:val="0082309B"/>
    <w:rPr>
      <w:sz w:val="18"/>
      <w:szCs w:val="18"/>
    </w:rPr>
  </w:style>
  <w:style w:type="paragraph" w:styleId="a4">
    <w:name w:val="footer"/>
    <w:basedOn w:val="a"/>
    <w:link w:val="Char0"/>
    <w:uiPriority w:val="99"/>
    <w:unhideWhenUsed/>
    <w:rsid w:val="0082309B"/>
    <w:pPr>
      <w:widowControl w:val="0"/>
      <w:tabs>
        <w:tab w:val="center" w:pos="4153"/>
        <w:tab w:val="right" w:pos="8306"/>
      </w:tabs>
      <w:snapToGrid w:val="0"/>
      <w:spacing w:after="0" w:line="240" w:lineRule="auto"/>
      <w:jc w:val="left"/>
    </w:pPr>
    <w:rPr>
      <w:rFonts w:asciiTheme="minorHAnsi" w:eastAsiaTheme="minorEastAsia" w:hAnsiTheme="minorHAnsi" w:cstheme="minorBidi"/>
      <w:spacing w:val="0"/>
      <w:kern w:val="2"/>
      <w:sz w:val="18"/>
      <w:szCs w:val="18"/>
    </w:rPr>
  </w:style>
  <w:style w:type="character" w:customStyle="1" w:styleId="Char0">
    <w:name w:val="页脚 Char"/>
    <w:basedOn w:val="a0"/>
    <w:link w:val="a4"/>
    <w:uiPriority w:val="99"/>
    <w:rsid w:val="0082309B"/>
    <w:rPr>
      <w:sz w:val="18"/>
      <w:szCs w:val="18"/>
    </w:rPr>
  </w:style>
  <w:style w:type="character" w:customStyle="1" w:styleId="a5">
    <w:name w:val="页脚 字符"/>
    <w:uiPriority w:val="99"/>
    <w:locked/>
    <w:rsid w:val="0082309B"/>
    <w:rPr>
      <w:rFonts w:cs="Times New Roman"/>
      <w:sz w:val="18"/>
      <w:szCs w:val="18"/>
    </w:rPr>
  </w:style>
  <w:style w:type="paragraph" w:styleId="a6">
    <w:name w:val="List Paragraph"/>
    <w:basedOn w:val="a"/>
    <w:uiPriority w:val="34"/>
    <w:qFormat/>
    <w:rsid w:val="00DA040A"/>
    <w:pPr>
      <w:widowControl w:val="0"/>
      <w:spacing w:after="0" w:line="240" w:lineRule="auto"/>
      <w:ind w:firstLineChars="200" w:firstLine="420"/>
    </w:pPr>
    <w:rPr>
      <w:rFonts w:ascii="Times New Roman" w:eastAsia="宋体"/>
      <w:spacing w:val="0"/>
      <w:kern w:val="2"/>
      <w:sz w:val="21"/>
      <w:szCs w:val="24"/>
    </w:rPr>
  </w:style>
  <w:style w:type="table" w:styleId="a7">
    <w:name w:val="Table Grid"/>
    <w:basedOn w:val="a1"/>
    <w:uiPriority w:val="39"/>
    <w:rsid w:val="00075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王宁</dc:creator>
  <cp:keywords/>
  <dc:description/>
  <cp:lastModifiedBy>王宁</cp:lastModifiedBy>
  <cp:revision>3</cp:revision>
  <dcterms:created xsi:type="dcterms:W3CDTF">2018-05-28T23:55:00Z</dcterms:created>
  <dcterms:modified xsi:type="dcterms:W3CDTF">2018-12-21T07:46:00Z</dcterms:modified>
</cp:coreProperties>
</file>